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DCFC" w14:textId="77777777" w:rsidR="00582C2F" w:rsidRPr="00271C49" w:rsidRDefault="00472DD5" w:rsidP="00472DD5">
      <w:pPr>
        <w:jc w:val="center"/>
        <w:rPr>
          <w:rFonts w:ascii="Goudy Stout" w:hAnsi="Goudy Stout"/>
          <w:sz w:val="28"/>
          <w:szCs w:val="28"/>
        </w:rPr>
      </w:pPr>
      <w:r w:rsidRPr="00271C49">
        <w:rPr>
          <w:rFonts w:ascii="Goudy Stout" w:hAnsi="Goudy Stout"/>
          <w:noProof/>
        </w:rPr>
        <w:drawing>
          <wp:anchor distT="0" distB="0" distL="114300" distR="114300" simplePos="0" relativeHeight="251658240" behindDoc="0" locked="0" layoutInCell="1" allowOverlap="1" wp14:anchorId="6F4AEB36" wp14:editId="282E5D45">
            <wp:simplePos x="0" y="0"/>
            <wp:positionH relativeFrom="column">
              <wp:posOffset>28575</wp:posOffset>
            </wp:positionH>
            <wp:positionV relativeFrom="paragraph">
              <wp:posOffset>-66675</wp:posOffset>
            </wp:positionV>
            <wp:extent cx="1352550" cy="848995"/>
            <wp:effectExtent l="0" t="0" r="0" b="0"/>
            <wp:wrapSquare wrapText="bothSides"/>
            <wp:docPr id="1" name="Picture 0" descr="s_o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o_logo2.gif"/>
                    <pic:cNvPicPr/>
                  </pic:nvPicPr>
                  <pic:blipFill>
                    <a:blip r:embed="rId7" cstate="print"/>
                    <a:stretch>
                      <a:fillRect/>
                    </a:stretch>
                  </pic:blipFill>
                  <pic:spPr>
                    <a:xfrm>
                      <a:off x="0" y="0"/>
                      <a:ext cx="1352550" cy="848995"/>
                    </a:xfrm>
                    <a:prstGeom prst="rect">
                      <a:avLst/>
                    </a:prstGeom>
                  </pic:spPr>
                </pic:pic>
              </a:graphicData>
            </a:graphic>
          </wp:anchor>
        </w:drawing>
      </w:r>
      <w:r w:rsidRPr="00271C49">
        <w:rPr>
          <w:rFonts w:ascii="Goudy Stout" w:hAnsi="Goudy Stout"/>
          <w:sz w:val="28"/>
          <w:szCs w:val="28"/>
        </w:rPr>
        <w:t xml:space="preserve">Tennessee Science Olympiad </w:t>
      </w:r>
    </w:p>
    <w:p w14:paraId="304C9A3F" w14:textId="000EA80B" w:rsidR="008804DF" w:rsidRDefault="00472DD5" w:rsidP="00E24F67">
      <w:pPr>
        <w:jc w:val="center"/>
        <w:rPr>
          <w:rFonts w:ascii="Goudy Stout" w:hAnsi="Goudy Stout"/>
          <w:sz w:val="18"/>
          <w:szCs w:val="18"/>
        </w:rPr>
      </w:pPr>
      <w:r w:rsidRPr="00066D2B">
        <w:rPr>
          <w:rFonts w:ascii="Goudy Stout" w:hAnsi="Goudy Stout"/>
          <w:sz w:val="28"/>
          <w:szCs w:val="28"/>
        </w:rPr>
        <w:t xml:space="preserve">Fall </w:t>
      </w:r>
      <w:r w:rsidR="0056128D" w:rsidRPr="00066D2B">
        <w:rPr>
          <w:rFonts w:ascii="Goudy Stout" w:hAnsi="Goudy Stout"/>
          <w:sz w:val="28"/>
          <w:szCs w:val="28"/>
        </w:rPr>
        <w:t>20</w:t>
      </w:r>
      <w:r w:rsidR="00857E3A">
        <w:rPr>
          <w:rFonts w:ascii="Goudy Stout" w:hAnsi="Goudy Stout"/>
          <w:sz w:val="28"/>
          <w:szCs w:val="28"/>
        </w:rPr>
        <w:t>20</w:t>
      </w:r>
      <w:r w:rsidR="0056128D">
        <w:rPr>
          <w:rFonts w:ascii="Goudy Stout" w:hAnsi="Goudy Stout"/>
          <w:sz w:val="28"/>
          <w:szCs w:val="28"/>
        </w:rPr>
        <w:t xml:space="preserve"> </w:t>
      </w:r>
      <w:r w:rsidRPr="00066D2B">
        <w:rPr>
          <w:rFonts w:ascii="Goudy Stout" w:hAnsi="Goudy Stout"/>
          <w:sz w:val="28"/>
          <w:szCs w:val="28"/>
        </w:rPr>
        <w:t>Newsletter</w:t>
      </w:r>
      <w:r w:rsidR="007A0925" w:rsidRPr="00066D2B">
        <w:rPr>
          <w:rFonts w:ascii="Goudy Stout" w:hAnsi="Goudy Stout"/>
          <w:sz w:val="28"/>
          <w:szCs w:val="28"/>
        </w:rPr>
        <w:t xml:space="preserve"> </w:t>
      </w:r>
    </w:p>
    <w:p w14:paraId="05C62F8B" w14:textId="77777777" w:rsidR="00910035" w:rsidRDefault="00910035" w:rsidP="009F169A">
      <w:pPr>
        <w:spacing w:after="0" w:line="240" w:lineRule="auto"/>
        <w:rPr>
          <w:rFonts w:ascii="Goudy Stout" w:hAnsi="Goudy Stout"/>
          <w:sz w:val="16"/>
          <w:szCs w:val="16"/>
        </w:rPr>
        <w:sectPr w:rsidR="00910035" w:rsidSect="004D5BFD">
          <w:pgSz w:w="12240" w:h="15840" w:code="1"/>
          <w:pgMar w:top="720" w:right="720" w:bottom="720" w:left="720" w:header="720" w:footer="720" w:gutter="0"/>
          <w:cols w:space="288"/>
          <w:docGrid w:linePitch="360"/>
        </w:sectPr>
      </w:pPr>
    </w:p>
    <w:p w14:paraId="1F1A9401" w14:textId="77777777" w:rsidR="00A41C22" w:rsidRDefault="00A41C22" w:rsidP="007D0B76">
      <w:pPr>
        <w:spacing w:after="0" w:line="240" w:lineRule="auto"/>
        <w:jc w:val="both"/>
        <w:rPr>
          <w:rFonts w:ascii="Goudy Stout" w:hAnsi="Goudy Stout"/>
          <w:sz w:val="16"/>
          <w:szCs w:val="16"/>
        </w:rPr>
      </w:pPr>
    </w:p>
    <w:p w14:paraId="59ACC028" w14:textId="77777777" w:rsidR="00041AC7" w:rsidRDefault="00041AC7" w:rsidP="007D0B76">
      <w:pPr>
        <w:spacing w:after="0" w:line="240" w:lineRule="auto"/>
        <w:jc w:val="both"/>
        <w:rPr>
          <w:rFonts w:ascii="Goudy Stout" w:hAnsi="Goudy Stout"/>
          <w:sz w:val="16"/>
          <w:szCs w:val="16"/>
        </w:rPr>
        <w:sectPr w:rsidR="00041AC7" w:rsidSect="00910035">
          <w:type w:val="continuous"/>
          <w:pgSz w:w="12240" w:h="15840" w:code="1"/>
          <w:pgMar w:top="720" w:right="720" w:bottom="720" w:left="720" w:header="720" w:footer="720" w:gutter="0"/>
          <w:cols w:num="2" w:space="288"/>
          <w:docGrid w:linePitch="360"/>
        </w:sectPr>
      </w:pPr>
    </w:p>
    <w:p w14:paraId="5354978C" w14:textId="77777777" w:rsidR="00AD4024" w:rsidRPr="00AD4024" w:rsidRDefault="00891E92" w:rsidP="007D0B76">
      <w:pPr>
        <w:spacing w:after="0" w:line="240" w:lineRule="auto"/>
        <w:jc w:val="both"/>
        <w:rPr>
          <w:rFonts w:ascii="Goudy Stout" w:hAnsi="Goudy Stout"/>
          <w:sz w:val="18"/>
          <w:szCs w:val="16"/>
        </w:rPr>
      </w:pPr>
      <w:r w:rsidRPr="00AD4024">
        <w:rPr>
          <w:rFonts w:ascii="Goudy Stout" w:hAnsi="Goudy Stout"/>
          <w:sz w:val="18"/>
          <w:szCs w:val="16"/>
        </w:rPr>
        <w:t>Registration Forms</w:t>
      </w:r>
      <w:r w:rsidR="00AD4024" w:rsidRPr="00AD4024">
        <w:rPr>
          <w:rFonts w:ascii="Goudy Stout" w:hAnsi="Goudy Stout"/>
          <w:sz w:val="18"/>
          <w:szCs w:val="16"/>
        </w:rPr>
        <w:t>:</w:t>
      </w:r>
    </w:p>
    <w:p w14:paraId="6F46A79B" w14:textId="443E8363" w:rsidR="00B33B9D" w:rsidRPr="00AD4024" w:rsidRDefault="00AD4024" w:rsidP="007D0B76">
      <w:pPr>
        <w:spacing w:after="0" w:line="240" w:lineRule="auto"/>
        <w:jc w:val="both"/>
        <w:rPr>
          <w:rFonts w:ascii="Verdana" w:hAnsi="Verdana"/>
          <w:sz w:val="22"/>
          <w:szCs w:val="20"/>
        </w:rPr>
      </w:pPr>
      <w:r w:rsidRPr="00AD4024">
        <w:rPr>
          <w:rFonts w:ascii="Verdana" w:hAnsi="Verdana"/>
          <w:sz w:val="22"/>
          <w:szCs w:val="20"/>
        </w:rPr>
        <w:t>Are</w:t>
      </w:r>
      <w:r w:rsidR="00891E92" w:rsidRPr="00AD4024">
        <w:rPr>
          <w:rFonts w:ascii="Verdana" w:hAnsi="Verdana"/>
          <w:sz w:val="22"/>
          <w:szCs w:val="20"/>
        </w:rPr>
        <w:t xml:space="preserve"> available on </w:t>
      </w:r>
      <w:r w:rsidR="0056128D" w:rsidRPr="00AD4024">
        <w:rPr>
          <w:rFonts w:ascii="Verdana" w:hAnsi="Verdana"/>
          <w:sz w:val="22"/>
          <w:szCs w:val="20"/>
        </w:rPr>
        <w:t>t</w:t>
      </w:r>
      <w:r w:rsidR="00891E92" w:rsidRPr="00AD4024">
        <w:rPr>
          <w:rFonts w:ascii="Verdana" w:hAnsi="Verdana"/>
          <w:sz w:val="22"/>
          <w:szCs w:val="20"/>
        </w:rPr>
        <w:t xml:space="preserve">he Tennessee Science Olympiad web site </w:t>
      </w:r>
      <w:r w:rsidR="00377147" w:rsidRPr="00AD4024">
        <w:rPr>
          <w:rFonts w:ascii="Verdana" w:hAnsi="Verdana"/>
          <w:sz w:val="22"/>
          <w:szCs w:val="20"/>
        </w:rPr>
        <w:t xml:space="preserve">at </w:t>
      </w:r>
      <w:hyperlink r:id="rId8" w:history="1">
        <w:r w:rsidR="00891E92" w:rsidRPr="00AD4024">
          <w:rPr>
            <w:rStyle w:val="Hyperlink"/>
            <w:rFonts w:ascii="Verdana" w:hAnsi="Verdana"/>
            <w:sz w:val="22"/>
            <w:szCs w:val="20"/>
          </w:rPr>
          <w:t>http://tnscioly.utk.edu</w:t>
        </w:r>
      </w:hyperlink>
      <w:r w:rsidR="00B33B9D" w:rsidRPr="00AD4024">
        <w:rPr>
          <w:rFonts w:ascii="Verdana" w:hAnsi="Verdana"/>
          <w:sz w:val="22"/>
          <w:szCs w:val="20"/>
        </w:rPr>
        <w:t xml:space="preserve">.  </w:t>
      </w:r>
      <w:r w:rsidR="00977B37" w:rsidRPr="00AD4024">
        <w:rPr>
          <w:rFonts w:ascii="Verdana" w:hAnsi="Verdana"/>
          <w:sz w:val="22"/>
          <w:szCs w:val="20"/>
        </w:rPr>
        <w:t>W</w:t>
      </w:r>
      <w:r w:rsidR="00891E92" w:rsidRPr="00AD4024">
        <w:rPr>
          <w:rFonts w:ascii="Verdana" w:hAnsi="Verdana"/>
          <w:sz w:val="22"/>
          <w:szCs w:val="20"/>
        </w:rPr>
        <w:t xml:space="preserve">e encourage you to bookmark </w:t>
      </w:r>
      <w:r w:rsidR="00977B37" w:rsidRPr="00AD4024">
        <w:rPr>
          <w:rFonts w:ascii="Verdana" w:hAnsi="Verdana"/>
          <w:sz w:val="22"/>
          <w:szCs w:val="20"/>
        </w:rPr>
        <w:t xml:space="preserve">the </w:t>
      </w:r>
      <w:r w:rsidR="00C35BC5" w:rsidRPr="00AD4024">
        <w:rPr>
          <w:rFonts w:ascii="Verdana" w:hAnsi="Verdana"/>
          <w:sz w:val="22"/>
          <w:szCs w:val="20"/>
        </w:rPr>
        <w:t xml:space="preserve">web </w:t>
      </w:r>
      <w:r w:rsidR="00977B37" w:rsidRPr="00AD4024">
        <w:rPr>
          <w:rFonts w:ascii="Verdana" w:hAnsi="Verdana"/>
          <w:sz w:val="22"/>
          <w:szCs w:val="20"/>
        </w:rPr>
        <w:t>site</w:t>
      </w:r>
      <w:r w:rsidR="00891E92" w:rsidRPr="00AD4024">
        <w:rPr>
          <w:rFonts w:ascii="Verdana" w:hAnsi="Verdana"/>
          <w:sz w:val="22"/>
          <w:szCs w:val="20"/>
        </w:rPr>
        <w:t xml:space="preserve"> and check it periodically for updates</w:t>
      </w:r>
      <w:r w:rsidR="00487585" w:rsidRPr="00AD4024">
        <w:rPr>
          <w:rFonts w:ascii="Verdana" w:hAnsi="Verdana"/>
          <w:sz w:val="22"/>
          <w:szCs w:val="20"/>
        </w:rPr>
        <w:t>,</w:t>
      </w:r>
      <w:r w:rsidR="00891E92" w:rsidRPr="00AD4024">
        <w:rPr>
          <w:rFonts w:ascii="Verdana" w:hAnsi="Verdana"/>
          <w:sz w:val="22"/>
          <w:szCs w:val="20"/>
        </w:rPr>
        <w:t xml:space="preserve"> official information</w:t>
      </w:r>
      <w:r w:rsidR="00487585" w:rsidRPr="00AD4024">
        <w:rPr>
          <w:rFonts w:ascii="Verdana" w:hAnsi="Verdana"/>
          <w:sz w:val="22"/>
          <w:szCs w:val="20"/>
        </w:rPr>
        <w:t xml:space="preserve">, and resources such as a Coach’s Information Manual and TSO </w:t>
      </w:r>
      <w:r w:rsidR="00C522BF" w:rsidRPr="00AD4024">
        <w:rPr>
          <w:rFonts w:ascii="Verdana" w:hAnsi="Verdana"/>
          <w:sz w:val="22"/>
          <w:szCs w:val="20"/>
        </w:rPr>
        <w:t>Policies</w:t>
      </w:r>
      <w:r w:rsidR="00891E92" w:rsidRPr="00AD4024">
        <w:rPr>
          <w:rFonts w:ascii="Verdana" w:hAnsi="Verdana"/>
          <w:sz w:val="22"/>
          <w:szCs w:val="20"/>
        </w:rPr>
        <w:t>.  Registration fees for the 20</w:t>
      </w:r>
      <w:r w:rsidR="00857E3A">
        <w:rPr>
          <w:rFonts w:ascii="Verdana" w:hAnsi="Verdana"/>
          <w:sz w:val="22"/>
          <w:szCs w:val="20"/>
        </w:rPr>
        <w:t>20</w:t>
      </w:r>
      <w:r w:rsidR="00891E92" w:rsidRPr="00AD4024">
        <w:rPr>
          <w:rFonts w:ascii="Verdana" w:hAnsi="Verdana"/>
          <w:sz w:val="22"/>
          <w:szCs w:val="20"/>
        </w:rPr>
        <w:t xml:space="preserve"> tournament</w:t>
      </w:r>
      <w:r w:rsidR="00D336B6" w:rsidRPr="00AD4024">
        <w:rPr>
          <w:rFonts w:ascii="Verdana" w:hAnsi="Verdana"/>
          <w:sz w:val="22"/>
          <w:szCs w:val="20"/>
        </w:rPr>
        <w:t>s</w:t>
      </w:r>
      <w:r w:rsidR="00891E92" w:rsidRPr="00AD4024">
        <w:rPr>
          <w:rFonts w:ascii="Verdana" w:hAnsi="Verdana"/>
          <w:sz w:val="22"/>
          <w:szCs w:val="20"/>
        </w:rPr>
        <w:t xml:space="preserve"> </w:t>
      </w:r>
      <w:r w:rsidR="00BC41E5">
        <w:rPr>
          <w:rFonts w:ascii="Verdana" w:hAnsi="Verdana"/>
          <w:sz w:val="22"/>
          <w:szCs w:val="20"/>
        </w:rPr>
        <w:t>are</w:t>
      </w:r>
      <w:r w:rsidR="00891E92" w:rsidRPr="00AD4024">
        <w:rPr>
          <w:rFonts w:ascii="Verdana" w:hAnsi="Verdana"/>
          <w:sz w:val="22"/>
          <w:szCs w:val="20"/>
        </w:rPr>
        <w:t xml:space="preserve"> $2</w:t>
      </w:r>
      <w:r w:rsidR="00BC41E5">
        <w:rPr>
          <w:rFonts w:ascii="Verdana" w:hAnsi="Verdana"/>
          <w:sz w:val="22"/>
          <w:szCs w:val="20"/>
        </w:rPr>
        <w:t>25</w:t>
      </w:r>
      <w:r w:rsidR="00891E92" w:rsidRPr="00AD4024">
        <w:rPr>
          <w:rFonts w:ascii="Verdana" w:hAnsi="Verdana"/>
          <w:sz w:val="22"/>
          <w:szCs w:val="20"/>
        </w:rPr>
        <w:t xml:space="preserve"> for returning teams and $1</w:t>
      </w:r>
      <w:r w:rsidR="00BC41E5">
        <w:rPr>
          <w:rFonts w:ascii="Verdana" w:hAnsi="Verdana"/>
          <w:sz w:val="22"/>
          <w:szCs w:val="20"/>
        </w:rPr>
        <w:t>25</w:t>
      </w:r>
      <w:r w:rsidR="00891E92" w:rsidRPr="00AD4024">
        <w:rPr>
          <w:rFonts w:ascii="Verdana" w:hAnsi="Verdana"/>
          <w:sz w:val="22"/>
          <w:szCs w:val="20"/>
        </w:rPr>
        <w:t xml:space="preserve"> for new teams or teams that have not competed in the last 3 years.</w:t>
      </w:r>
      <w:r w:rsidR="00487585" w:rsidRPr="00AD4024">
        <w:rPr>
          <w:rFonts w:ascii="Verdana" w:hAnsi="Verdana"/>
          <w:sz w:val="22"/>
          <w:szCs w:val="20"/>
        </w:rPr>
        <w:t xml:space="preserve">  </w:t>
      </w:r>
      <w:r w:rsidR="00534B6D" w:rsidRPr="00AD4024">
        <w:rPr>
          <w:rFonts w:ascii="Verdana" w:hAnsi="Verdana"/>
          <w:sz w:val="22"/>
          <w:szCs w:val="20"/>
        </w:rPr>
        <w:t xml:space="preserve">Schools will be allowed to register 1 or 2 teams prior to Friday </w:t>
      </w:r>
      <w:r w:rsidR="00BC41E5">
        <w:rPr>
          <w:rFonts w:ascii="Verdana" w:hAnsi="Verdana"/>
          <w:sz w:val="22"/>
          <w:szCs w:val="20"/>
        </w:rPr>
        <w:t xml:space="preserve">November </w:t>
      </w:r>
      <w:r w:rsidR="00857E3A">
        <w:rPr>
          <w:rFonts w:ascii="Verdana" w:hAnsi="Verdana"/>
          <w:sz w:val="22"/>
          <w:szCs w:val="20"/>
        </w:rPr>
        <w:t>29</w:t>
      </w:r>
      <w:r w:rsidR="00534B6D" w:rsidRPr="00AD4024">
        <w:rPr>
          <w:rFonts w:ascii="Verdana" w:hAnsi="Verdana"/>
          <w:sz w:val="22"/>
          <w:szCs w:val="20"/>
        </w:rPr>
        <w:t xml:space="preserve">.  Additional teams may </w:t>
      </w:r>
      <w:r w:rsidR="00857E3A">
        <w:rPr>
          <w:rFonts w:ascii="Verdana" w:hAnsi="Verdana"/>
          <w:sz w:val="22"/>
          <w:szCs w:val="20"/>
        </w:rPr>
        <w:t xml:space="preserve">then </w:t>
      </w:r>
      <w:r w:rsidR="00534B6D" w:rsidRPr="00AD4024">
        <w:rPr>
          <w:rFonts w:ascii="Verdana" w:hAnsi="Verdana"/>
          <w:sz w:val="22"/>
          <w:szCs w:val="20"/>
        </w:rPr>
        <w:t xml:space="preserve">be added </w:t>
      </w:r>
      <w:r w:rsidR="00857E3A">
        <w:rPr>
          <w:rFonts w:ascii="Verdana" w:hAnsi="Verdana"/>
          <w:sz w:val="22"/>
          <w:szCs w:val="20"/>
        </w:rPr>
        <w:t>until</w:t>
      </w:r>
      <w:r w:rsidR="00534B6D" w:rsidRPr="00AD4024">
        <w:rPr>
          <w:rFonts w:ascii="Verdana" w:hAnsi="Verdana"/>
          <w:sz w:val="22"/>
          <w:szCs w:val="20"/>
        </w:rPr>
        <w:t xml:space="preserve"> December 1</w:t>
      </w:r>
      <w:r w:rsidR="00857E3A">
        <w:rPr>
          <w:rFonts w:ascii="Verdana" w:hAnsi="Verdana"/>
          <w:sz w:val="22"/>
          <w:szCs w:val="20"/>
        </w:rPr>
        <w:t>3</w:t>
      </w:r>
      <w:r w:rsidR="00534B6D" w:rsidRPr="00AD4024">
        <w:rPr>
          <w:rFonts w:ascii="Verdana" w:hAnsi="Verdana"/>
          <w:sz w:val="22"/>
          <w:szCs w:val="20"/>
        </w:rPr>
        <w:t xml:space="preserve"> on a space available basis.  If you register at a location different than your first location these teams will </w:t>
      </w:r>
      <w:r w:rsidR="00F529DF" w:rsidRPr="00AD4024">
        <w:rPr>
          <w:rFonts w:ascii="Verdana" w:hAnsi="Verdana"/>
          <w:sz w:val="22"/>
          <w:szCs w:val="20"/>
        </w:rPr>
        <w:t xml:space="preserve">only </w:t>
      </w:r>
      <w:r w:rsidR="00534B6D" w:rsidRPr="00AD4024">
        <w:rPr>
          <w:rFonts w:ascii="Verdana" w:hAnsi="Verdana"/>
          <w:sz w:val="22"/>
          <w:szCs w:val="20"/>
        </w:rPr>
        <w:t>be allowed to compete for medals</w:t>
      </w:r>
      <w:r w:rsidR="00A801EC" w:rsidRPr="00AD4024">
        <w:rPr>
          <w:rFonts w:ascii="Verdana" w:hAnsi="Verdana"/>
          <w:sz w:val="22"/>
          <w:szCs w:val="20"/>
        </w:rPr>
        <w:t xml:space="preserve">, they will not have a chance to advance to the state tournament.  </w:t>
      </w:r>
      <w:r w:rsidR="00C50AD6" w:rsidRPr="00AD4024">
        <w:rPr>
          <w:rFonts w:ascii="Verdana" w:hAnsi="Verdana"/>
          <w:sz w:val="22"/>
          <w:szCs w:val="20"/>
        </w:rPr>
        <w:t xml:space="preserve">Teams that register after </w:t>
      </w:r>
      <w:r w:rsidR="00A801EC" w:rsidRPr="00AD4024">
        <w:rPr>
          <w:rFonts w:ascii="Verdana" w:hAnsi="Verdana"/>
          <w:sz w:val="22"/>
          <w:szCs w:val="20"/>
        </w:rPr>
        <w:t>December 1</w:t>
      </w:r>
      <w:r w:rsidR="00857E3A">
        <w:rPr>
          <w:rFonts w:ascii="Verdana" w:hAnsi="Verdana"/>
          <w:sz w:val="22"/>
          <w:szCs w:val="20"/>
        </w:rPr>
        <w:t>3</w:t>
      </w:r>
      <w:r w:rsidR="00C50AD6" w:rsidRPr="00AD4024">
        <w:rPr>
          <w:rFonts w:ascii="Verdana" w:hAnsi="Verdana"/>
          <w:sz w:val="22"/>
          <w:szCs w:val="20"/>
        </w:rPr>
        <w:t xml:space="preserve"> will be </w:t>
      </w:r>
      <w:r w:rsidR="00857E3A">
        <w:rPr>
          <w:rFonts w:ascii="Verdana" w:hAnsi="Verdana"/>
          <w:sz w:val="22"/>
          <w:szCs w:val="20"/>
        </w:rPr>
        <w:t>accepted</w:t>
      </w:r>
      <w:r w:rsidR="00C50AD6" w:rsidRPr="00AD4024">
        <w:rPr>
          <w:rFonts w:ascii="Verdana" w:hAnsi="Verdana"/>
          <w:sz w:val="22"/>
          <w:szCs w:val="20"/>
        </w:rPr>
        <w:t xml:space="preserve"> on a space available basis and will pay an additional $100 late fee.</w:t>
      </w:r>
    </w:p>
    <w:p w14:paraId="0498C5AC" w14:textId="77777777" w:rsidR="00B33B9D" w:rsidRPr="002A1DB3" w:rsidRDefault="00B33B9D" w:rsidP="007D0B76">
      <w:pPr>
        <w:spacing w:after="0" w:line="240" w:lineRule="auto"/>
        <w:jc w:val="both"/>
        <w:rPr>
          <w:rFonts w:ascii="Goudy Stout" w:hAnsi="Goudy Stout"/>
          <w:sz w:val="16"/>
          <w:szCs w:val="16"/>
        </w:rPr>
      </w:pPr>
    </w:p>
    <w:p w14:paraId="73E3FB5F" w14:textId="77777777" w:rsidR="00AD4024" w:rsidRPr="00AD4024" w:rsidRDefault="00910035" w:rsidP="007D0B76">
      <w:pPr>
        <w:spacing w:after="0" w:line="240" w:lineRule="auto"/>
        <w:jc w:val="both"/>
        <w:rPr>
          <w:rFonts w:ascii="Rockwell Extra Bold" w:hAnsi="Rockwell Extra Bold"/>
          <w:b/>
          <w:szCs w:val="18"/>
        </w:rPr>
      </w:pPr>
      <w:r w:rsidRPr="00AD4024">
        <w:rPr>
          <w:rFonts w:ascii="Goudy Stout" w:hAnsi="Goudy Stout"/>
          <w:sz w:val="18"/>
          <w:szCs w:val="16"/>
        </w:rPr>
        <w:t>State Tournament:</w:t>
      </w:r>
      <w:r w:rsidRPr="00AD4024">
        <w:rPr>
          <w:rFonts w:ascii="Rockwell Extra Bold" w:hAnsi="Rockwell Extra Bold"/>
          <w:b/>
          <w:szCs w:val="18"/>
        </w:rPr>
        <w:t xml:space="preserve">  </w:t>
      </w:r>
    </w:p>
    <w:p w14:paraId="0C2F6BF1" w14:textId="1CDBABE3" w:rsidR="00910035" w:rsidRPr="00AD4024" w:rsidRDefault="00AD4024" w:rsidP="007D0B76">
      <w:pPr>
        <w:spacing w:after="0" w:line="240" w:lineRule="auto"/>
        <w:jc w:val="both"/>
        <w:rPr>
          <w:rFonts w:ascii="Verdana" w:hAnsi="Verdana"/>
          <w:sz w:val="22"/>
          <w:szCs w:val="20"/>
        </w:rPr>
      </w:pPr>
      <w:r w:rsidRPr="00AD4024">
        <w:rPr>
          <w:rFonts w:ascii="Verdana" w:hAnsi="Verdana"/>
          <w:sz w:val="22"/>
          <w:szCs w:val="20"/>
        </w:rPr>
        <w:t>Will</w:t>
      </w:r>
      <w:r w:rsidR="00910035" w:rsidRPr="00AD4024">
        <w:rPr>
          <w:rFonts w:ascii="Verdana" w:hAnsi="Verdana"/>
          <w:sz w:val="22"/>
          <w:szCs w:val="20"/>
        </w:rPr>
        <w:t xml:space="preserve"> be held </w:t>
      </w:r>
      <w:r w:rsidR="004E786A" w:rsidRPr="00AD4024">
        <w:rPr>
          <w:rFonts w:ascii="Verdana" w:hAnsi="Verdana"/>
          <w:sz w:val="22"/>
          <w:szCs w:val="20"/>
        </w:rPr>
        <w:t xml:space="preserve">at UTK </w:t>
      </w:r>
      <w:r w:rsidR="00910035" w:rsidRPr="00AD4024">
        <w:rPr>
          <w:rFonts w:ascii="Verdana" w:hAnsi="Verdana"/>
          <w:sz w:val="22"/>
          <w:szCs w:val="20"/>
        </w:rPr>
        <w:t xml:space="preserve">on </w:t>
      </w:r>
      <w:r w:rsidR="00857E3A">
        <w:rPr>
          <w:rFonts w:ascii="Verdana" w:hAnsi="Verdana"/>
          <w:sz w:val="22"/>
          <w:szCs w:val="20"/>
        </w:rPr>
        <w:t xml:space="preserve">Saturday, </w:t>
      </w:r>
      <w:r w:rsidR="00A801EC" w:rsidRPr="00AD4024">
        <w:rPr>
          <w:rFonts w:ascii="Verdana" w:hAnsi="Verdana"/>
          <w:sz w:val="22"/>
          <w:szCs w:val="20"/>
        </w:rPr>
        <w:t xml:space="preserve">April </w:t>
      </w:r>
      <w:r w:rsidR="00857E3A">
        <w:rPr>
          <w:rFonts w:ascii="Verdana" w:hAnsi="Verdana"/>
          <w:sz w:val="22"/>
          <w:szCs w:val="20"/>
        </w:rPr>
        <w:t>2</w:t>
      </w:r>
      <w:r w:rsidR="000A0970">
        <w:rPr>
          <w:rFonts w:ascii="Verdana" w:hAnsi="Verdana"/>
          <w:sz w:val="22"/>
          <w:szCs w:val="20"/>
        </w:rPr>
        <w:t>5</w:t>
      </w:r>
      <w:r w:rsidR="00C9283D" w:rsidRPr="00AD4024">
        <w:rPr>
          <w:rFonts w:ascii="Verdana" w:hAnsi="Verdana"/>
          <w:sz w:val="22"/>
          <w:szCs w:val="20"/>
        </w:rPr>
        <w:t>,</w:t>
      </w:r>
      <w:r w:rsidR="00910035" w:rsidRPr="00AD4024">
        <w:rPr>
          <w:rFonts w:ascii="Verdana" w:hAnsi="Verdana"/>
          <w:sz w:val="22"/>
          <w:szCs w:val="20"/>
        </w:rPr>
        <w:t xml:space="preserve"> 20</w:t>
      </w:r>
      <w:r w:rsidR="00857E3A">
        <w:rPr>
          <w:rFonts w:ascii="Verdana" w:hAnsi="Verdana"/>
          <w:sz w:val="22"/>
          <w:szCs w:val="20"/>
        </w:rPr>
        <w:t>20</w:t>
      </w:r>
      <w:r w:rsidR="00910035" w:rsidRPr="00AD4024">
        <w:rPr>
          <w:rFonts w:ascii="Verdana" w:hAnsi="Verdana"/>
          <w:sz w:val="22"/>
          <w:szCs w:val="20"/>
        </w:rPr>
        <w:t xml:space="preserve">. </w:t>
      </w:r>
      <w:r w:rsidR="00857E3A" w:rsidRPr="00AD4024">
        <w:rPr>
          <w:rFonts w:ascii="Verdana" w:hAnsi="Verdana"/>
          <w:sz w:val="22"/>
          <w:szCs w:val="20"/>
        </w:rPr>
        <w:t>Twenty-four</w:t>
      </w:r>
      <w:r w:rsidR="00BC41E5">
        <w:rPr>
          <w:rFonts w:ascii="Verdana" w:hAnsi="Verdana"/>
          <w:sz w:val="22"/>
          <w:szCs w:val="20"/>
        </w:rPr>
        <w:t xml:space="preserve"> </w:t>
      </w:r>
      <w:r w:rsidR="00910035" w:rsidRPr="00AD4024">
        <w:rPr>
          <w:rFonts w:ascii="Verdana" w:hAnsi="Verdana"/>
          <w:sz w:val="22"/>
          <w:szCs w:val="20"/>
        </w:rPr>
        <w:t xml:space="preserve">teams from each division will advance to the state tournament.  </w:t>
      </w:r>
      <w:r w:rsidR="0014701D" w:rsidRPr="00AD4024">
        <w:rPr>
          <w:rFonts w:ascii="Verdana" w:hAnsi="Verdana"/>
          <w:sz w:val="22"/>
          <w:szCs w:val="20"/>
        </w:rPr>
        <w:t>One</w:t>
      </w:r>
      <w:r w:rsidR="002A1DB3" w:rsidRPr="00AD4024">
        <w:rPr>
          <w:rFonts w:ascii="Verdana" w:hAnsi="Verdana"/>
          <w:sz w:val="22"/>
          <w:szCs w:val="20"/>
        </w:rPr>
        <w:t xml:space="preserve"> </w:t>
      </w:r>
      <w:r w:rsidR="00C35BC5" w:rsidRPr="00AD4024">
        <w:rPr>
          <w:rFonts w:ascii="Verdana" w:hAnsi="Verdana"/>
          <w:sz w:val="22"/>
          <w:szCs w:val="20"/>
        </w:rPr>
        <w:t>school</w:t>
      </w:r>
      <w:r w:rsidR="00910035" w:rsidRPr="00AD4024">
        <w:rPr>
          <w:rFonts w:ascii="Verdana" w:hAnsi="Verdana"/>
          <w:sz w:val="22"/>
          <w:szCs w:val="20"/>
        </w:rPr>
        <w:t xml:space="preserve"> will advance from each regional tournament.  </w:t>
      </w:r>
      <w:r w:rsidR="00D336B6" w:rsidRPr="00AD4024">
        <w:rPr>
          <w:rFonts w:ascii="Verdana" w:hAnsi="Verdana"/>
          <w:sz w:val="22"/>
          <w:szCs w:val="20"/>
        </w:rPr>
        <w:t xml:space="preserve">Additional </w:t>
      </w:r>
      <w:r w:rsidR="00C35BC5" w:rsidRPr="00AD4024">
        <w:rPr>
          <w:rFonts w:ascii="Verdana" w:hAnsi="Verdana"/>
          <w:sz w:val="22"/>
          <w:szCs w:val="20"/>
        </w:rPr>
        <w:t>schools</w:t>
      </w:r>
      <w:r w:rsidR="002A1DB3" w:rsidRPr="00AD4024">
        <w:rPr>
          <w:rFonts w:ascii="Verdana" w:hAnsi="Verdana"/>
          <w:sz w:val="22"/>
          <w:szCs w:val="20"/>
        </w:rPr>
        <w:t xml:space="preserve"> will be </w:t>
      </w:r>
      <w:r w:rsidR="00910035" w:rsidRPr="00AD4024">
        <w:rPr>
          <w:rFonts w:ascii="Verdana" w:hAnsi="Verdana"/>
          <w:sz w:val="22"/>
          <w:szCs w:val="20"/>
        </w:rPr>
        <w:t>distributed proportiona</w:t>
      </w:r>
      <w:r w:rsidR="002A1DB3" w:rsidRPr="00AD4024">
        <w:rPr>
          <w:rFonts w:ascii="Verdana" w:hAnsi="Verdana"/>
          <w:sz w:val="22"/>
          <w:szCs w:val="20"/>
        </w:rPr>
        <w:t>l</w:t>
      </w:r>
      <w:r w:rsidR="00910035" w:rsidRPr="00AD4024">
        <w:rPr>
          <w:rFonts w:ascii="Verdana" w:hAnsi="Verdana"/>
          <w:sz w:val="22"/>
          <w:szCs w:val="20"/>
        </w:rPr>
        <w:t xml:space="preserve"> to the</w:t>
      </w:r>
      <w:r w:rsidR="002A1DB3" w:rsidRPr="00AD4024">
        <w:rPr>
          <w:rFonts w:ascii="Verdana" w:hAnsi="Verdana"/>
          <w:sz w:val="22"/>
          <w:szCs w:val="20"/>
        </w:rPr>
        <w:t xml:space="preserve"> number of </w:t>
      </w:r>
      <w:r w:rsidR="004E786A" w:rsidRPr="00AD4024">
        <w:rPr>
          <w:rFonts w:ascii="Verdana" w:hAnsi="Verdana"/>
          <w:sz w:val="22"/>
          <w:szCs w:val="20"/>
        </w:rPr>
        <w:t>schools</w:t>
      </w:r>
      <w:r w:rsidR="002A1DB3" w:rsidRPr="00AD4024">
        <w:rPr>
          <w:rFonts w:ascii="Verdana" w:hAnsi="Verdana"/>
          <w:sz w:val="22"/>
          <w:szCs w:val="20"/>
        </w:rPr>
        <w:t xml:space="preserve"> competing in a</w:t>
      </w:r>
      <w:r w:rsidR="00910035" w:rsidRPr="00AD4024">
        <w:rPr>
          <w:rFonts w:ascii="Verdana" w:hAnsi="Verdana"/>
          <w:sz w:val="22"/>
          <w:szCs w:val="20"/>
        </w:rPr>
        <w:t xml:space="preserve"> region</w:t>
      </w:r>
      <w:r w:rsidR="00C35BC5" w:rsidRPr="00AD4024">
        <w:rPr>
          <w:rFonts w:ascii="Verdana" w:hAnsi="Verdana"/>
          <w:sz w:val="22"/>
          <w:szCs w:val="20"/>
        </w:rPr>
        <w:t>.  If there is a tie, the region</w:t>
      </w:r>
      <w:r w:rsidR="002A1DB3" w:rsidRPr="00AD4024">
        <w:rPr>
          <w:rFonts w:ascii="Verdana" w:hAnsi="Verdana"/>
          <w:sz w:val="22"/>
          <w:szCs w:val="20"/>
        </w:rPr>
        <w:t xml:space="preserve"> with the larger number of </w:t>
      </w:r>
      <w:r w:rsidR="004E786A" w:rsidRPr="00AD4024">
        <w:rPr>
          <w:rFonts w:ascii="Verdana" w:hAnsi="Verdana"/>
          <w:sz w:val="22"/>
          <w:szCs w:val="20"/>
        </w:rPr>
        <w:t>teams</w:t>
      </w:r>
      <w:r w:rsidR="002A1DB3" w:rsidRPr="00AD4024">
        <w:rPr>
          <w:rFonts w:ascii="Verdana" w:hAnsi="Verdana"/>
          <w:sz w:val="22"/>
          <w:szCs w:val="20"/>
        </w:rPr>
        <w:t xml:space="preserve"> competing will win</w:t>
      </w:r>
      <w:r w:rsidR="00910035" w:rsidRPr="00AD4024">
        <w:rPr>
          <w:rFonts w:ascii="Verdana" w:hAnsi="Verdana"/>
          <w:sz w:val="22"/>
          <w:szCs w:val="20"/>
        </w:rPr>
        <w:t>.</w:t>
      </w:r>
    </w:p>
    <w:p w14:paraId="124CBCEB" w14:textId="77777777" w:rsidR="0014701D" w:rsidRDefault="0014701D" w:rsidP="007D0B76">
      <w:pPr>
        <w:spacing w:after="0" w:line="240" w:lineRule="auto"/>
        <w:jc w:val="both"/>
        <w:rPr>
          <w:rFonts w:ascii="Verdana" w:hAnsi="Verdana"/>
          <w:szCs w:val="20"/>
        </w:rPr>
      </w:pPr>
    </w:p>
    <w:p w14:paraId="24F837F9" w14:textId="77777777" w:rsidR="00487585" w:rsidRPr="00AD4024" w:rsidRDefault="00487585" w:rsidP="00487585">
      <w:pPr>
        <w:spacing w:after="0" w:line="240" w:lineRule="auto"/>
        <w:jc w:val="both"/>
        <w:rPr>
          <w:rFonts w:ascii="Goudy Stout" w:hAnsi="Goudy Stout"/>
          <w:sz w:val="18"/>
          <w:szCs w:val="16"/>
        </w:rPr>
      </w:pPr>
      <w:r w:rsidRPr="00AD4024">
        <w:rPr>
          <w:rFonts w:ascii="Goudy Stout" w:hAnsi="Goudy Stout"/>
          <w:sz w:val="18"/>
          <w:szCs w:val="16"/>
        </w:rPr>
        <w:t>Dates and Team Limits:</w:t>
      </w:r>
    </w:p>
    <w:tbl>
      <w:tblPr>
        <w:tblStyle w:val="TableGrid"/>
        <w:tblW w:w="9355" w:type="dxa"/>
        <w:tblLayout w:type="fixed"/>
        <w:tblLook w:val="04A0" w:firstRow="1" w:lastRow="0" w:firstColumn="1" w:lastColumn="0" w:noHBand="0" w:noVBand="1"/>
      </w:tblPr>
      <w:tblGrid>
        <w:gridCol w:w="3235"/>
        <w:gridCol w:w="2520"/>
        <w:gridCol w:w="3600"/>
      </w:tblGrid>
      <w:tr w:rsidR="00487585" w14:paraId="30170365" w14:textId="77777777" w:rsidTr="00AB1C68">
        <w:tc>
          <w:tcPr>
            <w:tcW w:w="3235" w:type="dxa"/>
            <w:vAlign w:val="center"/>
          </w:tcPr>
          <w:p w14:paraId="61881290" w14:textId="77777777" w:rsidR="00487585" w:rsidRPr="00AD4024" w:rsidRDefault="00487585" w:rsidP="00D55391">
            <w:pPr>
              <w:jc w:val="both"/>
              <w:rPr>
                <w:rFonts w:ascii="Verdana" w:hAnsi="Verdana"/>
                <w:b/>
                <w:sz w:val="22"/>
                <w:szCs w:val="20"/>
              </w:rPr>
            </w:pPr>
            <w:bookmarkStart w:id="0" w:name="_Hlk524426194"/>
            <w:r w:rsidRPr="00AD4024">
              <w:rPr>
                <w:rFonts w:ascii="Verdana" w:hAnsi="Verdana"/>
                <w:b/>
                <w:sz w:val="22"/>
                <w:szCs w:val="20"/>
              </w:rPr>
              <w:t>Site</w:t>
            </w:r>
          </w:p>
        </w:tc>
        <w:tc>
          <w:tcPr>
            <w:tcW w:w="2520" w:type="dxa"/>
            <w:vAlign w:val="center"/>
          </w:tcPr>
          <w:p w14:paraId="3C3D069D" w14:textId="77777777" w:rsidR="00487585" w:rsidRPr="00AD4024" w:rsidRDefault="00487585" w:rsidP="00D55391">
            <w:pPr>
              <w:jc w:val="center"/>
              <w:rPr>
                <w:rFonts w:ascii="Verdana" w:hAnsi="Verdana"/>
                <w:b/>
                <w:sz w:val="22"/>
                <w:szCs w:val="20"/>
              </w:rPr>
            </w:pPr>
            <w:r w:rsidRPr="00AD4024">
              <w:rPr>
                <w:rFonts w:ascii="Verdana" w:hAnsi="Verdana"/>
                <w:b/>
                <w:sz w:val="22"/>
                <w:szCs w:val="20"/>
              </w:rPr>
              <w:t>Tournament Date</w:t>
            </w:r>
          </w:p>
        </w:tc>
        <w:tc>
          <w:tcPr>
            <w:tcW w:w="3600" w:type="dxa"/>
            <w:vAlign w:val="center"/>
          </w:tcPr>
          <w:p w14:paraId="0C3388E2" w14:textId="77777777" w:rsidR="00487585" w:rsidRPr="00AD4024" w:rsidRDefault="00487585" w:rsidP="00D55391">
            <w:pPr>
              <w:jc w:val="center"/>
              <w:rPr>
                <w:rFonts w:ascii="Verdana" w:hAnsi="Verdana"/>
                <w:b/>
                <w:sz w:val="22"/>
                <w:szCs w:val="20"/>
              </w:rPr>
            </w:pPr>
            <w:r w:rsidRPr="00AD4024">
              <w:rPr>
                <w:rFonts w:ascii="Verdana" w:hAnsi="Verdana"/>
                <w:b/>
                <w:sz w:val="22"/>
                <w:szCs w:val="20"/>
              </w:rPr>
              <w:t>Max. No. of Teams per Div.</w:t>
            </w:r>
          </w:p>
        </w:tc>
      </w:tr>
      <w:tr w:rsidR="00487585" w:rsidRPr="006276A0" w14:paraId="624ED1DD" w14:textId="77777777" w:rsidTr="00AB1C68">
        <w:tc>
          <w:tcPr>
            <w:tcW w:w="3235" w:type="dxa"/>
            <w:shd w:val="clear" w:color="auto" w:fill="FFFFFF" w:themeFill="background1"/>
          </w:tcPr>
          <w:p w14:paraId="7DEA037E" w14:textId="77777777" w:rsidR="00487585" w:rsidRPr="00AD4024" w:rsidRDefault="00487585" w:rsidP="00D55391">
            <w:pPr>
              <w:jc w:val="both"/>
              <w:rPr>
                <w:rFonts w:ascii="Verdana" w:hAnsi="Verdana"/>
                <w:sz w:val="22"/>
                <w:szCs w:val="20"/>
              </w:rPr>
            </w:pPr>
            <w:r w:rsidRPr="00AD4024">
              <w:rPr>
                <w:rFonts w:ascii="Verdana" w:hAnsi="Verdana"/>
                <w:sz w:val="22"/>
                <w:szCs w:val="20"/>
              </w:rPr>
              <w:t>Chattanooga State</w:t>
            </w:r>
          </w:p>
        </w:tc>
        <w:tc>
          <w:tcPr>
            <w:tcW w:w="2520" w:type="dxa"/>
            <w:shd w:val="clear" w:color="auto" w:fill="FFFFFF" w:themeFill="background1"/>
          </w:tcPr>
          <w:p w14:paraId="1594F5C2" w14:textId="234194FA" w:rsidR="00487585" w:rsidRPr="00AD4024" w:rsidRDefault="00487585" w:rsidP="00C35BC5">
            <w:pPr>
              <w:jc w:val="center"/>
              <w:rPr>
                <w:rFonts w:ascii="Verdana" w:hAnsi="Verdana"/>
                <w:sz w:val="22"/>
                <w:szCs w:val="20"/>
              </w:rPr>
            </w:pPr>
            <w:r w:rsidRPr="00AD4024">
              <w:rPr>
                <w:rFonts w:ascii="Verdana" w:hAnsi="Verdana"/>
                <w:sz w:val="22"/>
                <w:szCs w:val="20"/>
              </w:rPr>
              <w:t>2/</w:t>
            </w:r>
            <w:r w:rsidR="00857E3A">
              <w:rPr>
                <w:rFonts w:ascii="Verdana" w:hAnsi="Verdana"/>
                <w:sz w:val="22"/>
                <w:szCs w:val="20"/>
              </w:rPr>
              <w:t>22</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0EA4C60E" w14:textId="77777777" w:rsidR="00487585" w:rsidRPr="00AD4024" w:rsidRDefault="00487585" w:rsidP="00D55391">
            <w:pPr>
              <w:jc w:val="center"/>
              <w:rPr>
                <w:rFonts w:ascii="Verdana" w:hAnsi="Verdana"/>
                <w:sz w:val="22"/>
                <w:szCs w:val="20"/>
              </w:rPr>
            </w:pPr>
            <w:r w:rsidRPr="00AD4024">
              <w:rPr>
                <w:rFonts w:ascii="Verdana" w:hAnsi="Verdana"/>
                <w:sz w:val="22"/>
                <w:szCs w:val="20"/>
              </w:rPr>
              <w:t>12</w:t>
            </w:r>
          </w:p>
        </w:tc>
      </w:tr>
      <w:tr w:rsidR="00487585" w:rsidRPr="006276A0" w14:paraId="37103205" w14:textId="77777777" w:rsidTr="00AB1C68">
        <w:tc>
          <w:tcPr>
            <w:tcW w:w="3235" w:type="dxa"/>
            <w:shd w:val="clear" w:color="auto" w:fill="FFFFFF" w:themeFill="background1"/>
          </w:tcPr>
          <w:p w14:paraId="04D5EFC5" w14:textId="77777777" w:rsidR="00487585" w:rsidRPr="00AD4024" w:rsidRDefault="00487585" w:rsidP="00D55391">
            <w:pPr>
              <w:jc w:val="both"/>
              <w:rPr>
                <w:rFonts w:ascii="Verdana" w:hAnsi="Verdana"/>
                <w:sz w:val="22"/>
                <w:szCs w:val="20"/>
              </w:rPr>
            </w:pPr>
            <w:r w:rsidRPr="00AD4024">
              <w:rPr>
                <w:rFonts w:ascii="Verdana" w:hAnsi="Verdana"/>
                <w:sz w:val="22"/>
                <w:szCs w:val="20"/>
              </w:rPr>
              <w:t>Christian Brothers</w:t>
            </w:r>
          </w:p>
        </w:tc>
        <w:tc>
          <w:tcPr>
            <w:tcW w:w="2520" w:type="dxa"/>
            <w:shd w:val="clear" w:color="auto" w:fill="FFFFFF" w:themeFill="background1"/>
          </w:tcPr>
          <w:p w14:paraId="1E5BFBEF" w14:textId="47A1FDD9" w:rsidR="00487585" w:rsidRPr="00AD4024" w:rsidRDefault="00CF5AF5" w:rsidP="00C35BC5">
            <w:pPr>
              <w:jc w:val="center"/>
              <w:rPr>
                <w:rFonts w:ascii="Verdana" w:hAnsi="Verdana"/>
                <w:sz w:val="22"/>
                <w:szCs w:val="20"/>
              </w:rPr>
            </w:pPr>
            <w:r w:rsidRPr="00AD4024">
              <w:rPr>
                <w:rFonts w:ascii="Verdana" w:hAnsi="Verdana"/>
                <w:sz w:val="22"/>
                <w:szCs w:val="20"/>
              </w:rPr>
              <w:t>2/</w:t>
            </w:r>
            <w:r w:rsidR="00A801EC" w:rsidRPr="00AD4024">
              <w:rPr>
                <w:rFonts w:ascii="Verdana" w:hAnsi="Verdana"/>
                <w:sz w:val="22"/>
                <w:szCs w:val="20"/>
              </w:rPr>
              <w:t>2</w:t>
            </w:r>
            <w:r w:rsidR="00857E3A">
              <w:rPr>
                <w:rFonts w:ascii="Verdana" w:hAnsi="Verdana"/>
                <w:sz w:val="22"/>
                <w:szCs w:val="20"/>
              </w:rPr>
              <w:t>2</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49DCCF79" w14:textId="2A466EA5" w:rsidR="00487585" w:rsidRPr="00AD4024" w:rsidRDefault="00487585" w:rsidP="00C35BC5">
            <w:pPr>
              <w:jc w:val="center"/>
              <w:rPr>
                <w:rFonts w:ascii="Verdana" w:hAnsi="Verdana"/>
                <w:sz w:val="22"/>
                <w:szCs w:val="20"/>
              </w:rPr>
            </w:pPr>
            <w:r w:rsidRPr="00AD4024">
              <w:rPr>
                <w:rFonts w:ascii="Verdana" w:hAnsi="Verdana"/>
                <w:sz w:val="22"/>
                <w:szCs w:val="20"/>
              </w:rPr>
              <w:t>1</w:t>
            </w:r>
            <w:r w:rsidR="00BC41E5">
              <w:rPr>
                <w:rFonts w:ascii="Verdana" w:hAnsi="Verdana"/>
                <w:sz w:val="22"/>
                <w:szCs w:val="20"/>
              </w:rPr>
              <w:t>4</w:t>
            </w:r>
          </w:p>
        </w:tc>
      </w:tr>
      <w:tr w:rsidR="00A801EC" w:rsidRPr="006276A0" w14:paraId="13E2C430" w14:textId="77777777" w:rsidTr="00AB1C68">
        <w:tc>
          <w:tcPr>
            <w:tcW w:w="3235" w:type="dxa"/>
            <w:shd w:val="clear" w:color="auto" w:fill="FFFFFF" w:themeFill="background1"/>
          </w:tcPr>
          <w:p w14:paraId="035BB439" w14:textId="77777777" w:rsidR="00A801EC" w:rsidRPr="00AD4024" w:rsidRDefault="00A801EC" w:rsidP="00D55391">
            <w:pPr>
              <w:jc w:val="both"/>
              <w:rPr>
                <w:rFonts w:ascii="Verdana" w:hAnsi="Verdana"/>
                <w:sz w:val="22"/>
                <w:szCs w:val="20"/>
              </w:rPr>
            </w:pPr>
            <w:r w:rsidRPr="00AD4024">
              <w:rPr>
                <w:rFonts w:ascii="Verdana" w:hAnsi="Verdana"/>
                <w:sz w:val="22"/>
                <w:szCs w:val="20"/>
              </w:rPr>
              <w:t>Columbia State</w:t>
            </w:r>
          </w:p>
        </w:tc>
        <w:tc>
          <w:tcPr>
            <w:tcW w:w="2520" w:type="dxa"/>
            <w:shd w:val="clear" w:color="auto" w:fill="FFFFFF" w:themeFill="background1"/>
          </w:tcPr>
          <w:p w14:paraId="701DB057" w14:textId="3D6F59B8" w:rsidR="00A801EC" w:rsidRPr="00AD4024" w:rsidRDefault="00A801EC" w:rsidP="00C35BC5">
            <w:pPr>
              <w:jc w:val="center"/>
              <w:rPr>
                <w:rFonts w:ascii="Verdana" w:hAnsi="Verdana"/>
                <w:sz w:val="22"/>
                <w:szCs w:val="20"/>
              </w:rPr>
            </w:pPr>
            <w:r w:rsidRPr="00AD4024">
              <w:rPr>
                <w:rFonts w:ascii="Verdana" w:hAnsi="Verdana"/>
                <w:sz w:val="22"/>
                <w:szCs w:val="20"/>
              </w:rPr>
              <w:t>2/</w:t>
            </w:r>
            <w:r w:rsidR="00857E3A">
              <w:rPr>
                <w:rFonts w:ascii="Verdana" w:hAnsi="Verdana"/>
                <w:sz w:val="22"/>
                <w:szCs w:val="20"/>
              </w:rPr>
              <w:t>22</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3E02FE4E" w14:textId="0A5B525E" w:rsidR="00A801EC" w:rsidRPr="00AD4024" w:rsidRDefault="009340F9" w:rsidP="00C35BC5">
            <w:pPr>
              <w:jc w:val="center"/>
              <w:rPr>
                <w:rFonts w:ascii="Verdana" w:hAnsi="Verdana"/>
                <w:sz w:val="22"/>
                <w:szCs w:val="20"/>
              </w:rPr>
            </w:pPr>
            <w:r>
              <w:rPr>
                <w:rFonts w:ascii="Verdana" w:hAnsi="Verdana"/>
                <w:sz w:val="22"/>
                <w:szCs w:val="20"/>
              </w:rPr>
              <w:t>1</w:t>
            </w:r>
            <w:r w:rsidR="00D1672B">
              <w:rPr>
                <w:rFonts w:ascii="Verdana" w:hAnsi="Verdana"/>
                <w:sz w:val="22"/>
                <w:szCs w:val="20"/>
              </w:rPr>
              <w:t>2</w:t>
            </w:r>
            <w:r w:rsidR="00A801EC" w:rsidRPr="00AD4024">
              <w:rPr>
                <w:rFonts w:ascii="Verdana" w:hAnsi="Verdana"/>
                <w:sz w:val="22"/>
                <w:szCs w:val="20"/>
              </w:rPr>
              <w:t xml:space="preserve"> </w:t>
            </w:r>
            <w:r w:rsidR="005602C9" w:rsidRPr="00AD4024">
              <w:rPr>
                <w:rFonts w:ascii="Verdana" w:hAnsi="Verdana"/>
                <w:sz w:val="22"/>
                <w:szCs w:val="20"/>
              </w:rPr>
              <w:t>(</w:t>
            </w:r>
            <w:r w:rsidR="00A801EC" w:rsidRPr="00AD4024">
              <w:rPr>
                <w:rFonts w:ascii="Verdana" w:hAnsi="Verdana"/>
                <w:sz w:val="22"/>
                <w:szCs w:val="20"/>
              </w:rPr>
              <w:t>B only</w:t>
            </w:r>
            <w:r w:rsidR="005602C9" w:rsidRPr="00AD4024">
              <w:rPr>
                <w:rFonts w:ascii="Verdana" w:hAnsi="Verdana"/>
                <w:sz w:val="22"/>
                <w:szCs w:val="20"/>
              </w:rPr>
              <w:t>)</w:t>
            </w:r>
          </w:p>
        </w:tc>
      </w:tr>
      <w:tr w:rsidR="00487585" w:rsidRPr="006276A0" w14:paraId="4DDEA344" w14:textId="77777777" w:rsidTr="00AB1C68">
        <w:tc>
          <w:tcPr>
            <w:tcW w:w="3235" w:type="dxa"/>
            <w:shd w:val="clear" w:color="auto" w:fill="FFFFFF" w:themeFill="background1"/>
          </w:tcPr>
          <w:p w14:paraId="7D8D34B5" w14:textId="77777777" w:rsidR="00487585" w:rsidRPr="00AD4024" w:rsidRDefault="00487585" w:rsidP="00A801EC">
            <w:pPr>
              <w:jc w:val="both"/>
              <w:rPr>
                <w:rFonts w:ascii="Verdana" w:hAnsi="Verdana"/>
                <w:sz w:val="22"/>
                <w:szCs w:val="20"/>
              </w:rPr>
            </w:pPr>
            <w:r w:rsidRPr="00AD4024">
              <w:rPr>
                <w:rFonts w:ascii="Verdana" w:hAnsi="Verdana"/>
                <w:sz w:val="22"/>
                <w:szCs w:val="20"/>
              </w:rPr>
              <w:t>E</w:t>
            </w:r>
            <w:r w:rsidR="00A801EC" w:rsidRPr="00AD4024">
              <w:rPr>
                <w:rFonts w:ascii="Verdana" w:hAnsi="Verdana"/>
                <w:sz w:val="22"/>
                <w:szCs w:val="20"/>
              </w:rPr>
              <w:t>ast Tennessee State</w:t>
            </w:r>
          </w:p>
        </w:tc>
        <w:tc>
          <w:tcPr>
            <w:tcW w:w="2520" w:type="dxa"/>
            <w:shd w:val="clear" w:color="auto" w:fill="FFFFFF" w:themeFill="background1"/>
          </w:tcPr>
          <w:p w14:paraId="2D2C0AB4" w14:textId="412603B2" w:rsidR="00487585" w:rsidRPr="00AD4024" w:rsidRDefault="00B752DD" w:rsidP="00C35BC5">
            <w:pPr>
              <w:jc w:val="center"/>
              <w:rPr>
                <w:rFonts w:ascii="Verdana" w:hAnsi="Verdana"/>
                <w:sz w:val="22"/>
                <w:szCs w:val="20"/>
              </w:rPr>
            </w:pPr>
            <w:r>
              <w:rPr>
                <w:rFonts w:ascii="Verdana" w:hAnsi="Verdana"/>
                <w:sz w:val="22"/>
                <w:szCs w:val="20"/>
              </w:rPr>
              <w:t>3</w:t>
            </w:r>
            <w:r w:rsidR="00487585" w:rsidRPr="00AD4024">
              <w:rPr>
                <w:rFonts w:ascii="Verdana" w:hAnsi="Verdana"/>
                <w:sz w:val="22"/>
                <w:szCs w:val="20"/>
              </w:rPr>
              <w:t>/</w:t>
            </w:r>
            <w:r w:rsidR="00857E3A">
              <w:rPr>
                <w:rFonts w:ascii="Verdana" w:hAnsi="Verdana"/>
                <w:sz w:val="22"/>
                <w:szCs w:val="20"/>
              </w:rPr>
              <w:t>7</w:t>
            </w:r>
            <w:r w:rsidR="00487585"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0DA3541D" w14:textId="1599D2F7" w:rsidR="00487585" w:rsidRPr="00AD4024" w:rsidRDefault="00B752DD" w:rsidP="00D55391">
            <w:pPr>
              <w:jc w:val="center"/>
              <w:rPr>
                <w:rFonts w:ascii="Verdana" w:hAnsi="Verdana"/>
                <w:sz w:val="22"/>
                <w:szCs w:val="20"/>
              </w:rPr>
            </w:pPr>
            <w:r>
              <w:rPr>
                <w:rFonts w:ascii="Verdana" w:hAnsi="Verdana"/>
                <w:sz w:val="22"/>
                <w:szCs w:val="20"/>
              </w:rPr>
              <w:t>10</w:t>
            </w:r>
          </w:p>
        </w:tc>
      </w:tr>
      <w:tr w:rsidR="00487585" w:rsidRPr="006276A0" w14:paraId="30570BCC" w14:textId="77777777" w:rsidTr="00AB1C68">
        <w:trPr>
          <w:trHeight w:val="70"/>
        </w:trPr>
        <w:tc>
          <w:tcPr>
            <w:tcW w:w="3235" w:type="dxa"/>
            <w:shd w:val="clear" w:color="auto" w:fill="FFFFFF" w:themeFill="background1"/>
          </w:tcPr>
          <w:p w14:paraId="712A5386" w14:textId="77777777" w:rsidR="00487585" w:rsidRPr="00AD4024" w:rsidRDefault="00487585" w:rsidP="00D55391">
            <w:pPr>
              <w:jc w:val="both"/>
              <w:rPr>
                <w:rFonts w:ascii="Verdana" w:hAnsi="Verdana"/>
                <w:sz w:val="22"/>
                <w:szCs w:val="20"/>
              </w:rPr>
            </w:pPr>
            <w:r w:rsidRPr="00AD4024">
              <w:rPr>
                <w:rFonts w:ascii="Verdana" w:hAnsi="Verdana"/>
                <w:sz w:val="22"/>
                <w:szCs w:val="20"/>
              </w:rPr>
              <w:t xml:space="preserve">Lee </w:t>
            </w:r>
          </w:p>
        </w:tc>
        <w:tc>
          <w:tcPr>
            <w:tcW w:w="2520" w:type="dxa"/>
            <w:shd w:val="clear" w:color="auto" w:fill="FFFFFF" w:themeFill="background1"/>
          </w:tcPr>
          <w:p w14:paraId="7FD32420" w14:textId="5A79785C" w:rsidR="00487585" w:rsidRPr="00AD4024" w:rsidRDefault="00487585" w:rsidP="00A801EC">
            <w:pPr>
              <w:jc w:val="center"/>
              <w:rPr>
                <w:rFonts w:ascii="Verdana" w:hAnsi="Verdana"/>
                <w:sz w:val="22"/>
                <w:szCs w:val="20"/>
              </w:rPr>
            </w:pPr>
            <w:r w:rsidRPr="00AD4024">
              <w:rPr>
                <w:rFonts w:ascii="Verdana" w:hAnsi="Verdana"/>
                <w:sz w:val="22"/>
                <w:szCs w:val="20"/>
              </w:rPr>
              <w:t>2/</w:t>
            </w:r>
            <w:r w:rsidR="00857E3A">
              <w:rPr>
                <w:rFonts w:ascii="Verdana" w:hAnsi="Verdana"/>
                <w:sz w:val="22"/>
                <w:szCs w:val="20"/>
              </w:rPr>
              <w:t>29</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621DE7EB" w14:textId="5172FD9E" w:rsidR="00487585" w:rsidRPr="00AD4024" w:rsidRDefault="000217E0" w:rsidP="00D55391">
            <w:pPr>
              <w:jc w:val="center"/>
              <w:rPr>
                <w:rFonts w:ascii="Verdana" w:hAnsi="Verdana"/>
                <w:sz w:val="22"/>
                <w:szCs w:val="20"/>
              </w:rPr>
            </w:pPr>
            <w:r>
              <w:rPr>
                <w:rFonts w:ascii="Verdana" w:hAnsi="Verdana"/>
                <w:sz w:val="22"/>
                <w:szCs w:val="20"/>
              </w:rPr>
              <w:t>8</w:t>
            </w:r>
          </w:p>
        </w:tc>
      </w:tr>
      <w:tr w:rsidR="00487585" w:rsidRPr="006276A0" w14:paraId="2B40ED89" w14:textId="77777777" w:rsidTr="00AB1C68">
        <w:tc>
          <w:tcPr>
            <w:tcW w:w="3235" w:type="dxa"/>
            <w:shd w:val="clear" w:color="auto" w:fill="FFFFFF" w:themeFill="background1"/>
          </w:tcPr>
          <w:p w14:paraId="166C5A64" w14:textId="77777777" w:rsidR="00487585" w:rsidRPr="00AD4024" w:rsidRDefault="00A801EC" w:rsidP="00D55391">
            <w:pPr>
              <w:jc w:val="both"/>
              <w:rPr>
                <w:rFonts w:ascii="Verdana" w:hAnsi="Verdana"/>
                <w:sz w:val="22"/>
                <w:szCs w:val="20"/>
              </w:rPr>
            </w:pPr>
            <w:r w:rsidRPr="00AD4024">
              <w:rPr>
                <w:rFonts w:ascii="Verdana" w:hAnsi="Verdana"/>
                <w:sz w:val="22"/>
                <w:szCs w:val="20"/>
              </w:rPr>
              <w:t>Middle Tennessee State</w:t>
            </w:r>
          </w:p>
        </w:tc>
        <w:tc>
          <w:tcPr>
            <w:tcW w:w="2520" w:type="dxa"/>
            <w:shd w:val="clear" w:color="auto" w:fill="FFFFFF" w:themeFill="background1"/>
          </w:tcPr>
          <w:p w14:paraId="55D47A87" w14:textId="6CBBF8E2" w:rsidR="00487585" w:rsidRPr="00AD4024" w:rsidRDefault="00487585" w:rsidP="00C35BC5">
            <w:pPr>
              <w:jc w:val="center"/>
              <w:rPr>
                <w:rFonts w:ascii="Verdana" w:hAnsi="Verdana"/>
                <w:sz w:val="22"/>
                <w:szCs w:val="20"/>
              </w:rPr>
            </w:pPr>
            <w:r w:rsidRPr="00AD4024">
              <w:rPr>
                <w:rFonts w:ascii="Verdana" w:hAnsi="Verdana"/>
                <w:sz w:val="22"/>
                <w:szCs w:val="20"/>
              </w:rPr>
              <w:t>2/</w:t>
            </w:r>
            <w:r w:rsidR="00857E3A">
              <w:rPr>
                <w:rFonts w:ascii="Verdana" w:hAnsi="Verdana"/>
                <w:sz w:val="22"/>
                <w:szCs w:val="20"/>
              </w:rPr>
              <w:t>22</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536D82D4" w14:textId="4E43CB73" w:rsidR="00487585" w:rsidRPr="00AD4024" w:rsidRDefault="00487585" w:rsidP="00A801EC">
            <w:pPr>
              <w:jc w:val="center"/>
              <w:rPr>
                <w:rFonts w:ascii="Verdana" w:hAnsi="Verdana"/>
                <w:sz w:val="22"/>
                <w:szCs w:val="20"/>
              </w:rPr>
            </w:pPr>
            <w:r w:rsidRPr="00AD4024">
              <w:rPr>
                <w:rFonts w:ascii="Verdana" w:hAnsi="Verdana"/>
                <w:sz w:val="22"/>
                <w:szCs w:val="20"/>
              </w:rPr>
              <w:t>1</w:t>
            </w:r>
            <w:r w:rsidR="000217E0">
              <w:rPr>
                <w:rFonts w:ascii="Verdana" w:hAnsi="Verdana"/>
                <w:sz w:val="22"/>
                <w:szCs w:val="20"/>
              </w:rPr>
              <w:t>4</w:t>
            </w:r>
          </w:p>
        </w:tc>
      </w:tr>
      <w:tr w:rsidR="00BF0417" w:rsidRPr="006276A0" w14:paraId="3DD08834" w14:textId="77777777" w:rsidTr="00AB1C68">
        <w:tc>
          <w:tcPr>
            <w:tcW w:w="3235" w:type="dxa"/>
            <w:shd w:val="clear" w:color="auto" w:fill="FFFFFF" w:themeFill="background1"/>
          </w:tcPr>
          <w:p w14:paraId="74E57789" w14:textId="77777777" w:rsidR="00BF0417" w:rsidRPr="00AD4024" w:rsidRDefault="00BF0417" w:rsidP="00D55391">
            <w:pPr>
              <w:jc w:val="both"/>
              <w:rPr>
                <w:rFonts w:ascii="Verdana" w:hAnsi="Verdana"/>
                <w:sz w:val="22"/>
                <w:szCs w:val="20"/>
              </w:rPr>
            </w:pPr>
            <w:r>
              <w:rPr>
                <w:rFonts w:ascii="Verdana" w:hAnsi="Verdana"/>
                <w:sz w:val="22"/>
                <w:szCs w:val="20"/>
              </w:rPr>
              <w:t xml:space="preserve">Southwest </w:t>
            </w:r>
          </w:p>
        </w:tc>
        <w:tc>
          <w:tcPr>
            <w:tcW w:w="2520" w:type="dxa"/>
            <w:shd w:val="clear" w:color="auto" w:fill="FFFFFF" w:themeFill="background1"/>
          </w:tcPr>
          <w:p w14:paraId="2227A9A6" w14:textId="4343E534" w:rsidR="00BF0417" w:rsidRPr="00AD4024" w:rsidRDefault="00857E3A" w:rsidP="00C35BC5">
            <w:pPr>
              <w:jc w:val="center"/>
              <w:rPr>
                <w:rFonts w:ascii="Verdana" w:hAnsi="Verdana"/>
                <w:sz w:val="22"/>
                <w:szCs w:val="20"/>
              </w:rPr>
            </w:pPr>
            <w:r>
              <w:rPr>
                <w:rFonts w:ascii="Verdana" w:hAnsi="Verdana"/>
                <w:sz w:val="22"/>
                <w:szCs w:val="20"/>
              </w:rPr>
              <w:t>2</w:t>
            </w:r>
            <w:r w:rsidR="00BF0417">
              <w:rPr>
                <w:rFonts w:ascii="Verdana" w:hAnsi="Verdana"/>
                <w:sz w:val="22"/>
                <w:szCs w:val="20"/>
              </w:rPr>
              <w:t>/</w:t>
            </w:r>
            <w:r w:rsidR="00BC41E5">
              <w:rPr>
                <w:rFonts w:ascii="Verdana" w:hAnsi="Verdana"/>
                <w:sz w:val="22"/>
                <w:szCs w:val="20"/>
              </w:rPr>
              <w:t>2</w:t>
            </w:r>
            <w:r>
              <w:rPr>
                <w:rFonts w:ascii="Verdana" w:hAnsi="Verdana"/>
                <w:sz w:val="22"/>
                <w:szCs w:val="20"/>
              </w:rPr>
              <w:t>9</w:t>
            </w:r>
            <w:r w:rsidR="00BF0417">
              <w:rPr>
                <w:rFonts w:ascii="Verdana" w:hAnsi="Verdana"/>
                <w:sz w:val="22"/>
                <w:szCs w:val="20"/>
              </w:rPr>
              <w:t>/20</w:t>
            </w:r>
            <w:r>
              <w:rPr>
                <w:rFonts w:ascii="Verdana" w:hAnsi="Verdana"/>
                <w:sz w:val="22"/>
                <w:szCs w:val="20"/>
              </w:rPr>
              <w:t>20</w:t>
            </w:r>
          </w:p>
        </w:tc>
        <w:tc>
          <w:tcPr>
            <w:tcW w:w="3600" w:type="dxa"/>
            <w:shd w:val="clear" w:color="auto" w:fill="FFFFFF" w:themeFill="background1"/>
          </w:tcPr>
          <w:p w14:paraId="66A407EA" w14:textId="4F5A21D8" w:rsidR="00BF0417" w:rsidRPr="00AD4024" w:rsidRDefault="00BC41E5" w:rsidP="00A801EC">
            <w:pPr>
              <w:jc w:val="center"/>
              <w:rPr>
                <w:rFonts w:ascii="Verdana" w:hAnsi="Verdana"/>
                <w:sz w:val="22"/>
                <w:szCs w:val="20"/>
              </w:rPr>
            </w:pPr>
            <w:r>
              <w:rPr>
                <w:rFonts w:ascii="Verdana" w:hAnsi="Verdana"/>
                <w:sz w:val="22"/>
                <w:szCs w:val="20"/>
              </w:rPr>
              <w:t>1</w:t>
            </w:r>
            <w:r w:rsidR="00857E3A">
              <w:rPr>
                <w:rFonts w:ascii="Verdana" w:hAnsi="Verdana"/>
                <w:sz w:val="22"/>
                <w:szCs w:val="20"/>
              </w:rPr>
              <w:t>6</w:t>
            </w:r>
          </w:p>
        </w:tc>
      </w:tr>
      <w:tr w:rsidR="00487585" w:rsidRPr="006276A0" w14:paraId="4E7CF156" w14:textId="77777777" w:rsidTr="00AB1C68">
        <w:tc>
          <w:tcPr>
            <w:tcW w:w="3235" w:type="dxa"/>
            <w:shd w:val="clear" w:color="auto" w:fill="FFFFFF" w:themeFill="background1"/>
          </w:tcPr>
          <w:p w14:paraId="040617D3" w14:textId="77777777" w:rsidR="00487585" w:rsidRPr="00AD4024" w:rsidRDefault="00487585" w:rsidP="00A801EC">
            <w:pPr>
              <w:jc w:val="both"/>
              <w:rPr>
                <w:rFonts w:ascii="Verdana" w:hAnsi="Verdana"/>
                <w:sz w:val="22"/>
                <w:szCs w:val="20"/>
              </w:rPr>
            </w:pPr>
            <w:r w:rsidRPr="00AD4024">
              <w:rPr>
                <w:rFonts w:ascii="Verdana" w:hAnsi="Verdana"/>
                <w:sz w:val="22"/>
                <w:szCs w:val="20"/>
              </w:rPr>
              <w:t>T</w:t>
            </w:r>
            <w:r w:rsidR="00A801EC" w:rsidRPr="00AD4024">
              <w:rPr>
                <w:rFonts w:ascii="Verdana" w:hAnsi="Verdana"/>
                <w:sz w:val="22"/>
                <w:szCs w:val="20"/>
              </w:rPr>
              <w:t>ennessee State</w:t>
            </w:r>
          </w:p>
        </w:tc>
        <w:tc>
          <w:tcPr>
            <w:tcW w:w="2520" w:type="dxa"/>
            <w:shd w:val="clear" w:color="auto" w:fill="FFFFFF" w:themeFill="background1"/>
          </w:tcPr>
          <w:p w14:paraId="78CCA076" w14:textId="4656F2B1" w:rsidR="00487585" w:rsidRPr="00AD4024" w:rsidRDefault="00CF5AF5" w:rsidP="00C35BC5">
            <w:pPr>
              <w:jc w:val="center"/>
              <w:rPr>
                <w:rFonts w:ascii="Verdana" w:hAnsi="Verdana"/>
                <w:sz w:val="22"/>
                <w:szCs w:val="20"/>
              </w:rPr>
            </w:pPr>
            <w:r w:rsidRPr="00AD4024">
              <w:rPr>
                <w:rFonts w:ascii="Verdana" w:hAnsi="Verdana"/>
                <w:sz w:val="22"/>
                <w:szCs w:val="20"/>
              </w:rPr>
              <w:t>3/</w:t>
            </w:r>
            <w:r w:rsidR="00857E3A">
              <w:rPr>
                <w:rFonts w:ascii="Verdana" w:hAnsi="Verdana"/>
                <w:sz w:val="22"/>
                <w:szCs w:val="20"/>
              </w:rPr>
              <w:t>7</w:t>
            </w:r>
            <w:r w:rsidRPr="00AD4024">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5D34D284" w14:textId="77777777" w:rsidR="00487585" w:rsidRPr="00AD4024" w:rsidRDefault="00487585" w:rsidP="00D55391">
            <w:pPr>
              <w:jc w:val="center"/>
              <w:rPr>
                <w:rFonts w:ascii="Verdana" w:hAnsi="Verdana"/>
                <w:sz w:val="22"/>
                <w:szCs w:val="20"/>
              </w:rPr>
            </w:pPr>
            <w:r w:rsidRPr="00AD4024">
              <w:rPr>
                <w:rFonts w:ascii="Verdana" w:hAnsi="Verdana"/>
                <w:sz w:val="22"/>
                <w:szCs w:val="20"/>
              </w:rPr>
              <w:t>12</w:t>
            </w:r>
          </w:p>
        </w:tc>
      </w:tr>
      <w:tr w:rsidR="00A801EC" w:rsidRPr="006276A0" w14:paraId="488DBDE2" w14:textId="77777777" w:rsidTr="00AB1C68">
        <w:tc>
          <w:tcPr>
            <w:tcW w:w="3235" w:type="dxa"/>
            <w:shd w:val="clear" w:color="auto" w:fill="FFFFFF" w:themeFill="background1"/>
          </w:tcPr>
          <w:p w14:paraId="2A4352D9" w14:textId="77777777" w:rsidR="00A801EC" w:rsidRPr="00AD4024" w:rsidRDefault="00A801EC" w:rsidP="00A801EC">
            <w:pPr>
              <w:jc w:val="both"/>
              <w:rPr>
                <w:rFonts w:ascii="Verdana" w:hAnsi="Verdana"/>
                <w:sz w:val="22"/>
                <w:szCs w:val="20"/>
              </w:rPr>
            </w:pPr>
            <w:r w:rsidRPr="00AD4024">
              <w:rPr>
                <w:rFonts w:ascii="Verdana" w:hAnsi="Verdana"/>
                <w:sz w:val="22"/>
                <w:szCs w:val="20"/>
              </w:rPr>
              <w:t>Tennessee Tech</w:t>
            </w:r>
          </w:p>
        </w:tc>
        <w:tc>
          <w:tcPr>
            <w:tcW w:w="2520" w:type="dxa"/>
            <w:shd w:val="clear" w:color="auto" w:fill="FFFFFF" w:themeFill="background1"/>
          </w:tcPr>
          <w:p w14:paraId="73CE2A2B" w14:textId="1DA0D038" w:rsidR="00A801EC" w:rsidRPr="00AD4024" w:rsidRDefault="006129B6" w:rsidP="00C35BC5">
            <w:pPr>
              <w:jc w:val="center"/>
              <w:rPr>
                <w:rFonts w:ascii="Verdana" w:hAnsi="Verdana"/>
                <w:sz w:val="22"/>
                <w:szCs w:val="20"/>
              </w:rPr>
            </w:pPr>
            <w:r>
              <w:rPr>
                <w:rFonts w:ascii="Verdana" w:hAnsi="Verdana"/>
                <w:sz w:val="22"/>
                <w:szCs w:val="20"/>
              </w:rPr>
              <w:t>2/2</w:t>
            </w:r>
            <w:r w:rsidR="00857E3A">
              <w:rPr>
                <w:rFonts w:ascii="Verdana" w:hAnsi="Verdana"/>
                <w:sz w:val="22"/>
                <w:szCs w:val="20"/>
              </w:rPr>
              <w:t>9</w:t>
            </w:r>
            <w:r>
              <w:rPr>
                <w:rFonts w:ascii="Verdana" w:hAnsi="Verdana"/>
                <w:sz w:val="22"/>
                <w:szCs w:val="20"/>
              </w:rPr>
              <w:t>/20</w:t>
            </w:r>
            <w:r w:rsidR="00857E3A">
              <w:rPr>
                <w:rFonts w:ascii="Verdana" w:hAnsi="Verdana"/>
                <w:sz w:val="22"/>
                <w:szCs w:val="20"/>
              </w:rPr>
              <w:t>20</w:t>
            </w:r>
          </w:p>
        </w:tc>
        <w:tc>
          <w:tcPr>
            <w:tcW w:w="3600" w:type="dxa"/>
            <w:shd w:val="clear" w:color="auto" w:fill="FFFFFF" w:themeFill="background1"/>
          </w:tcPr>
          <w:p w14:paraId="47349D92" w14:textId="038BA4D1" w:rsidR="00A801EC" w:rsidRPr="00AD4024" w:rsidRDefault="00BC41E5" w:rsidP="00D55391">
            <w:pPr>
              <w:jc w:val="center"/>
              <w:rPr>
                <w:rFonts w:ascii="Verdana" w:hAnsi="Verdana"/>
                <w:sz w:val="22"/>
                <w:szCs w:val="20"/>
              </w:rPr>
            </w:pPr>
            <w:r>
              <w:rPr>
                <w:rFonts w:ascii="Verdana" w:hAnsi="Verdana"/>
                <w:sz w:val="22"/>
                <w:szCs w:val="20"/>
              </w:rPr>
              <w:t>12</w:t>
            </w:r>
          </w:p>
        </w:tc>
      </w:tr>
      <w:tr w:rsidR="00487585" w:rsidRPr="006276A0" w14:paraId="583D7E5F" w14:textId="77777777" w:rsidTr="00AB1C68">
        <w:tc>
          <w:tcPr>
            <w:tcW w:w="3235" w:type="dxa"/>
            <w:shd w:val="clear" w:color="auto" w:fill="FFFFFF" w:themeFill="background1"/>
          </w:tcPr>
          <w:p w14:paraId="00BA6AC3" w14:textId="77777777" w:rsidR="00487585" w:rsidRPr="00AD4024" w:rsidRDefault="00487585" w:rsidP="00D55391">
            <w:pPr>
              <w:jc w:val="both"/>
              <w:rPr>
                <w:rFonts w:ascii="Verdana" w:hAnsi="Verdana"/>
                <w:sz w:val="22"/>
                <w:szCs w:val="20"/>
              </w:rPr>
            </w:pPr>
            <w:r w:rsidRPr="00AD4024">
              <w:rPr>
                <w:rFonts w:ascii="Verdana" w:hAnsi="Verdana"/>
                <w:sz w:val="22"/>
                <w:szCs w:val="20"/>
              </w:rPr>
              <w:t>Volunteer State</w:t>
            </w:r>
          </w:p>
        </w:tc>
        <w:tc>
          <w:tcPr>
            <w:tcW w:w="2520" w:type="dxa"/>
            <w:shd w:val="clear" w:color="auto" w:fill="FFFFFF" w:themeFill="background1"/>
          </w:tcPr>
          <w:p w14:paraId="0A9E5E49" w14:textId="4BCA0119" w:rsidR="00487585" w:rsidRPr="00AD4024" w:rsidRDefault="00BC41E5" w:rsidP="00A801EC">
            <w:pPr>
              <w:jc w:val="center"/>
              <w:rPr>
                <w:rFonts w:ascii="Verdana" w:hAnsi="Verdana"/>
                <w:sz w:val="22"/>
                <w:szCs w:val="20"/>
              </w:rPr>
            </w:pPr>
            <w:r>
              <w:rPr>
                <w:rFonts w:ascii="Verdana" w:hAnsi="Verdana"/>
                <w:sz w:val="22"/>
                <w:szCs w:val="20"/>
              </w:rPr>
              <w:t>None this year</w:t>
            </w:r>
          </w:p>
        </w:tc>
        <w:tc>
          <w:tcPr>
            <w:tcW w:w="3600" w:type="dxa"/>
            <w:shd w:val="clear" w:color="auto" w:fill="FFFFFF" w:themeFill="background1"/>
          </w:tcPr>
          <w:p w14:paraId="7893C6C5" w14:textId="41811FB7" w:rsidR="00487585" w:rsidRPr="00AD4024" w:rsidRDefault="00487585" w:rsidP="00D55391">
            <w:pPr>
              <w:jc w:val="center"/>
              <w:rPr>
                <w:rFonts w:ascii="Verdana" w:hAnsi="Verdana"/>
                <w:sz w:val="22"/>
                <w:szCs w:val="20"/>
              </w:rPr>
            </w:pPr>
          </w:p>
        </w:tc>
      </w:tr>
      <w:bookmarkEnd w:id="0"/>
    </w:tbl>
    <w:p w14:paraId="4A25DC0D" w14:textId="77777777" w:rsidR="00487585" w:rsidRPr="007A0925" w:rsidRDefault="00487585" w:rsidP="00487585">
      <w:pPr>
        <w:spacing w:after="0" w:line="240" w:lineRule="auto"/>
        <w:jc w:val="both"/>
        <w:rPr>
          <w:rFonts w:ascii="Goudy Stout" w:hAnsi="Goudy Stout"/>
          <w:b/>
          <w:sz w:val="16"/>
          <w:szCs w:val="16"/>
        </w:rPr>
      </w:pPr>
    </w:p>
    <w:p w14:paraId="2977BAE3" w14:textId="77777777" w:rsidR="00AD4024" w:rsidRPr="00AD4024" w:rsidRDefault="001B0190" w:rsidP="001B0190">
      <w:pPr>
        <w:spacing w:after="0" w:line="240" w:lineRule="auto"/>
        <w:jc w:val="both"/>
        <w:rPr>
          <w:rFonts w:ascii="Goudy Stout" w:hAnsi="Goudy Stout"/>
          <w:sz w:val="18"/>
          <w:szCs w:val="16"/>
        </w:rPr>
      </w:pPr>
      <w:r w:rsidRPr="00AD4024">
        <w:rPr>
          <w:rFonts w:ascii="Goudy Stout" w:hAnsi="Goudy Stout"/>
          <w:sz w:val="18"/>
          <w:szCs w:val="16"/>
        </w:rPr>
        <w:t>Competition Site Policy:</w:t>
      </w:r>
      <w:r w:rsidR="00AD4024" w:rsidRPr="00AD4024">
        <w:rPr>
          <w:rFonts w:ascii="Goudy Stout" w:hAnsi="Goudy Stout"/>
          <w:sz w:val="18"/>
          <w:szCs w:val="16"/>
        </w:rPr>
        <w:t xml:space="preserve">  </w:t>
      </w:r>
    </w:p>
    <w:p w14:paraId="714959F9" w14:textId="6E1E077A" w:rsidR="001B0190" w:rsidRPr="00AD4024" w:rsidRDefault="001B0190" w:rsidP="001B0190">
      <w:pPr>
        <w:spacing w:after="0" w:line="240" w:lineRule="auto"/>
        <w:jc w:val="both"/>
        <w:rPr>
          <w:rFonts w:ascii="Verdana" w:hAnsi="Verdana"/>
          <w:sz w:val="22"/>
          <w:szCs w:val="20"/>
        </w:rPr>
      </w:pPr>
      <w:r w:rsidRPr="00AD4024">
        <w:rPr>
          <w:rFonts w:ascii="Verdana" w:hAnsi="Verdana"/>
          <w:sz w:val="22"/>
          <w:szCs w:val="20"/>
        </w:rPr>
        <w:t xml:space="preserve">A minimum of 3 schools will be allowed to compete at a regional tournament.  Sites which have fewer than 3 schools competing at level </w:t>
      </w:r>
      <w:r w:rsidR="00BC41E5">
        <w:rPr>
          <w:rFonts w:ascii="Verdana" w:hAnsi="Verdana"/>
          <w:sz w:val="22"/>
          <w:szCs w:val="20"/>
        </w:rPr>
        <w:t xml:space="preserve">B or C </w:t>
      </w:r>
      <w:r w:rsidRPr="00AD4024">
        <w:rPr>
          <w:rFonts w:ascii="Verdana" w:hAnsi="Verdana"/>
          <w:sz w:val="22"/>
          <w:szCs w:val="20"/>
        </w:rPr>
        <w:t xml:space="preserve">will be given the option to not host a tournament at that level and the teams will be reassigned to the nearest available region.  Tournament sites post a maximum number of teams that can compete at their site.  The following guidelines will be used in accepting teams at a site:  1) geographical proximity; 2) </w:t>
      </w:r>
      <w:r w:rsidR="00BC41E5" w:rsidRPr="00AD4024">
        <w:rPr>
          <w:rFonts w:ascii="Verdana" w:hAnsi="Verdana"/>
          <w:sz w:val="22"/>
          <w:szCs w:val="20"/>
        </w:rPr>
        <w:t>new teams</w:t>
      </w:r>
      <w:r w:rsidRPr="00AD4024">
        <w:rPr>
          <w:rFonts w:ascii="Verdana" w:hAnsi="Verdana"/>
          <w:sz w:val="22"/>
          <w:szCs w:val="20"/>
        </w:rPr>
        <w:t>; 3</w:t>
      </w:r>
      <w:r w:rsidR="006469EE" w:rsidRPr="00AD4024">
        <w:rPr>
          <w:rFonts w:ascii="Verdana" w:hAnsi="Verdana"/>
          <w:sz w:val="22"/>
          <w:szCs w:val="20"/>
        </w:rPr>
        <w:t>) returning</w:t>
      </w:r>
      <w:r w:rsidR="00BC41E5" w:rsidRPr="00AD4024">
        <w:rPr>
          <w:rFonts w:ascii="Verdana" w:hAnsi="Verdana"/>
          <w:sz w:val="22"/>
          <w:szCs w:val="20"/>
        </w:rPr>
        <w:t xml:space="preserve"> teams </w:t>
      </w:r>
      <w:r w:rsidR="006469EE">
        <w:rPr>
          <w:rFonts w:ascii="Verdana" w:hAnsi="Verdana"/>
          <w:sz w:val="22"/>
          <w:szCs w:val="20"/>
        </w:rPr>
        <w:t xml:space="preserve">- </w:t>
      </w:r>
      <w:r w:rsidR="00BC41E5" w:rsidRPr="00AD4024">
        <w:rPr>
          <w:rFonts w:ascii="Verdana" w:hAnsi="Verdana"/>
          <w:sz w:val="22"/>
          <w:szCs w:val="20"/>
        </w:rPr>
        <w:t>1</w:t>
      </w:r>
      <w:r w:rsidR="00BC41E5" w:rsidRPr="00AD4024">
        <w:rPr>
          <w:rFonts w:ascii="Verdana" w:hAnsi="Verdana"/>
          <w:sz w:val="22"/>
          <w:szCs w:val="20"/>
          <w:vertAlign w:val="superscript"/>
        </w:rPr>
        <w:t>st</w:t>
      </w:r>
      <w:r w:rsidR="00BC41E5" w:rsidRPr="00AD4024">
        <w:rPr>
          <w:rFonts w:ascii="Verdana" w:hAnsi="Verdana"/>
          <w:sz w:val="22"/>
          <w:szCs w:val="20"/>
        </w:rPr>
        <w:t xml:space="preserve"> and 2nd teams will be assured a place.  Additional teams can register between 1</w:t>
      </w:r>
      <w:r w:rsidR="00857E3A">
        <w:rPr>
          <w:rFonts w:ascii="Verdana" w:hAnsi="Verdana"/>
          <w:sz w:val="22"/>
          <w:szCs w:val="20"/>
        </w:rPr>
        <w:t>1</w:t>
      </w:r>
      <w:r w:rsidR="00BC41E5" w:rsidRPr="00AD4024">
        <w:rPr>
          <w:rFonts w:ascii="Verdana" w:hAnsi="Verdana"/>
          <w:sz w:val="22"/>
          <w:szCs w:val="20"/>
        </w:rPr>
        <w:t>/</w:t>
      </w:r>
      <w:r w:rsidR="00857E3A">
        <w:rPr>
          <w:rFonts w:ascii="Verdana" w:hAnsi="Verdana"/>
          <w:sz w:val="22"/>
          <w:szCs w:val="20"/>
        </w:rPr>
        <w:t>30</w:t>
      </w:r>
      <w:r w:rsidR="00BC41E5" w:rsidRPr="00AD4024">
        <w:rPr>
          <w:rFonts w:ascii="Verdana" w:hAnsi="Verdana"/>
          <w:sz w:val="22"/>
          <w:szCs w:val="20"/>
        </w:rPr>
        <w:t xml:space="preserve"> and 12/1</w:t>
      </w:r>
      <w:r w:rsidR="00857E3A">
        <w:rPr>
          <w:rFonts w:ascii="Verdana" w:hAnsi="Verdana"/>
          <w:sz w:val="22"/>
          <w:szCs w:val="20"/>
        </w:rPr>
        <w:t>3</w:t>
      </w:r>
      <w:r w:rsidR="00BC41E5" w:rsidRPr="00AD4024">
        <w:rPr>
          <w:rFonts w:ascii="Verdana" w:hAnsi="Verdana"/>
          <w:sz w:val="22"/>
          <w:szCs w:val="20"/>
        </w:rPr>
        <w:t>/201</w:t>
      </w:r>
      <w:r w:rsidR="00857E3A">
        <w:rPr>
          <w:rFonts w:ascii="Verdana" w:hAnsi="Verdana"/>
          <w:sz w:val="22"/>
          <w:szCs w:val="20"/>
        </w:rPr>
        <w:t>9</w:t>
      </w:r>
      <w:r w:rsidR="00BC41E5" w:rsidRPr="00AD4024">
        <w:rPr>
          <w:rFonts w:ascii="Verdana" w:hAnsi="Verdana"/>
          <w:sz w:val="22"/>
          <w:szCs w:val="20"/>
        </w:rPr>
        <w:t xml:space="preserve"> on a space available basis </w:t>
      </w:r>
      <w:r w:rsidRPr="00AD4024">
        <w:rPr>
          <w:rFonts w:ascii="Verdana" w:hAnsi="Verdana"/>
          <w:sz w:val="22"/>
          <w:szCs w:val="20"/>
        </w:rPr>
        <w:t xml:space="preserve">Please note that the school’s involvement in other competitions is not an acceptable reason for competing at a different site.  </w:t>
      </w:r>
    </w:p>
    <w:p w14:paraId="260D988C" w14:textId="77777777" w:rsidR="00D11A73" w:rsidRPr="00DE090C" w:rsidRDefault="00D11A73" w:rsidP="001B0190">
      <w:pPr>
        <w:spacing w:after="0" w:line="240" w:lineRule="auto"/>
        <w:jc w:val="both"/>
        <w:rPr>
          <w:rFonts w:ascii="Goudy Stout" w:hAnsi="Goudy Stout"/>
          <w:sz w:val="16"/>
          <w:szCs w:val="16"/>
        </w:rPr>
      </w:pPr>
      <w:bookmarkStart w:id="1" w:name="_Hlk524438203"/>
    </w:p>
    <w:p w14:paraId="72A20CB2" w14:textId="77777777" w:rsidR="001B0190" w:rsidRPr="00AD4024" w:rsidRDefault="001B0190" w:rsidP="001B0190">
      <w:pPr>
        <w:spacing w:after="0" w:line="240" w:lineRule="auto"/>
        <w:jc w:val="both"/>
        <w:rPr>
          <w:rFonts w:ascii="Goudy Stout" w:hAnsi="Goudy Stout"/>
          <w:sz w:val="18"/>
          <w:szCs w:val="16"/>
        </w:rPr>
      </w:pPr>
      <w:r w:rsidRPr="00AD4024">
        <w:rPr>
          <w:rFonts w:ascii="Goudy Stout" w:hAnsi="Goudy Stout"/>
          <w:sz w:val="18"/>
          <w:szCs w:val="16"/>
        </w:rPr>
        <w:t>Coaches’ Workshop</w:t>
      </w:r>
      <w:r w:rsidR="00AD4024" w:rsidRPr="00AD4024">
        <w:rPr>
          <w:rFonts w:ascii="Goudy Stout" w:hAnsi="Goudy Stout"/>
          <w:sz w:val="18"/>
          <w:szCs w:val="16"/>
        </w:rPr>
        <w:t xml:space="preserve">s:  </w:t>
      </w:r>
    </w:p>
    <w:p w14:paraId="4DCE00B3" w14:textId="30688C24" w:rsidR="001B0190" w:rsidRPr="00AD4024" w:rsidRDefault="00D85668" w:rsidP="001B0190">
      <w:pPr>
        <w:spacing w:after="0" w:line="240" w:lineRule="auto"/>
        <w:jc w:val="both"/>
        <w:rPr>
          <w:rFonts w:ascii="Verdana" w:hAnsi="Verdana"/>
          <w:sz w:val="22"/>
          <w:szCs w:val="20"/>
        </w:rPr>
      </w:pPr>
      <w:bookmarkStart w:id="2" w:name="_Hlk17886503"/>
      <w:r w:rsidRPr="00AD4024">
        <w:rPr>
          <w:rFonts w:ascii="Verdana" w:hAnsi="Verdana"/>
          <w:b/>
          <w:sz w:val="22"/>
          <w:szCs w:val="20"/>
        </w:rPr>
        <w:t>The University of Tennessee at Knoxville</w:t>
      </w:r>
      <w:r w:rsidR="001B0190" w:rsidRPr="00AD4024">
        <w:rPr>
          <w:rFonts w:ascii="Verdana" w:hAnsi="Verdana"/>
          <w:sz w:val="22"/>
          <w:szCs w:val="20"/>
        </w:rPr>
        <w:t xml:space="preserve"> will host a Coaches’ Workshop Saturday </w:t>
      </w:r>
      <w:r w:rsidR="006D6CD9">
        <w:rPr>
          <w:rFonts w:ascii="Verdana" w:hAnsi="Verdana"/>
          <w:sz w:val="22"/>
          <w:szCs w:val="20"/>
        </w:rPr>
        <w:t>September28</w:t>
      </w:r>
      <w:r w:rsidR="001B0190" w:rsidRPr="00AD4024">
        <w:rPr>
          <w:rFonts w:ascii="Verdana" w:hAnsi="Verdana"/>
          <w:sz w:val="22"/>
          <w:szCs w:val="20"/>
        </w:rPr>
        <w:t>, 201</w:t>
      </w:r>
      <w:r w:rsidR="006D6CD9">
        <w:rPr>
          <w:rFonts w:ascii="Verdana" w:hAnsi="Verdana"/>
          <w:sz w:val="22"/>
          <w:szCs w:val="20"/>
        </w:rPr>
        <w:t>9</w:t>
      </w:r>
      <w:r w:rsidR="001B0190" w:rsidRPr="00AD4024">
        <w:rPr>
          <w:rFonts w:ascii="Verdana" w:hAnsi="Verdana"/>
          <w:sz w:val="22"/>
          <w:szCs w:val="20"/>
        </w:rPr>
        <w:t xml:space="preserve">.  </w:t>
      </w:r>
      <w:r w:rsidR="006D6CD9" w:rsidRPr="006D6CD9">
        <w:rPr>
          <w:rFonts w:ascii="Verdana" w:hAnsi="Verdana"/>
          <w:sz w:val="22"/>
          <w:szCs w:val="20"/>
        </w:rPr>
        <w:t>The cost is $10 per person. The workshop will cover the lowest scoring events in 2019 and the new events for 2020!</w:t>
      </w:r>
      <w:r w:rsidR="006D6CD9">
        <w:rPr>
          <w:rFonts w:ascii="Verdana" w:hAnsi="Verdana"/>
          <w:sz w:val="22"/>
          <w:szCs w:val="20"/>
        </w:rPr>
        <w:t xml:space="preserve">  Register at </w:t>
      </w:r>
      <w:hyperlink r:id="rId9" w:history="1">
        <w:r w:rsidR="001B0190" w:rsidRPr="009307AC">
          <w:rPr>
            <w:rStyle w:val="Hyperlink"/>
            <w:rFonts w:ascii="Verdana" w:eastAsia="Times New Roman" w:hAnsi="Verdana"/>
            <w:sz w:val="22"/>
          </w:rPr>
          <w:t>http://tnscioly.utk.edu</w:t>
        </w:r>
      </w:hyperlink>
      <w:r w:rsidR="006D6CD9">
        <w:rPr>
          <w:rStyle w:val="Hyperlink"/>
          <w:rFonts w:ascii="Verdana" w:eastAsia="Times New Roman" w:hAnsi="Verdana"/>
          <w:sz w:val="22"/>
        </w:rPr>
        <w:t xml:space="preserve"> </w:t>
      </w:r>
      <w:r w:rsidR="006D6CD9">
        <w:rPr>
          <w:rFonts w:ascii="Verdana" w:eastAsia="Times New Roman" w:hAnsi="Verdana"/>
          <w:sz w:val="22"/>
        </w:rPr>
        <w:t>under Workshops and Invitationals.</w:t>
      </w:r>
      <w:r w:rsidR="001B0190" w:rsidRPr="009307AC">
        <w:rPr>
          <w:rFonts w:ascii="Verdana" w:hAnsi="Verdana"/>
          <w:sz w:val="22"/>
          <w:szCs w:val="20"/>
        </w:rPr>
        <w:t xml:space="preserve"> </w:t>
      </w:r>
      <w:r w:rsidR="001B0190" w:rsidRPr="00AD4024">
        <w:rPr>
          <w:rFonts w:ascii="Verdana" w:hAnsi="Verdana"/>
          <w:sz w:val="22"/>
          <w:szCs w:val="20"/>
        </w:rPr>
        <w:t xml:space="preserve"> This is an excellent opportunity for new coaches to learn about Science Olympiad and for returning coaches to get some valuable information about preparing for this year’s events.</w:t>
      </w:r>
    </w:p>
    <w:bookmarkEnd w:id="2"/>
    <w:p w14:paraId="72FDAC90" w14:textId="77777777" w:rsidR="001B0190" w:rsidRPr="00AD4024" w:rsidRDefault="001B0190" w:rsidP="001B0190">
      <w:pPr>
        <w:spacing w:after="0" w:line="240" w:lineRule="auto"/>
        <w:jc w:val="both"/>
        <w:rPr>
          <w:rFonts w:ascii="Verdana" w:hAnsi="Verdana"/>
          <w:sz w:val="22"/>
          <w:szCs w:val="20"/>
        </w:rPr>
      </w:pPr>
    </w:p>
    <w:p w14:paraId="08D212D7" w14:textId="1BB7D17C" w:rsidR="001B0190" w:rsidRDefault="001B0190" w:rsidP="001B0190">
      <w:pPr>
        <w:spacing w:after="0" w:line="240" w:lineRule="auto"/>
        <w:jc w:val="both"/>
        <w:rPr>
          <w:rFonts w:ascii="Verdana" w:hAnsi="Verdana"/>
          <w:sz w:val="22"/>
          <w:szCs w:val="20"/>
        </w:rPr>
      </w:pPr>
      <w:bookmarkStart w:id="3" w:name="_Hlk17886391"/>
      <w:r w:rsidRPr="00AD4024">
        <w:rPr>
          <w:rFonts w:ascii="Verdana" w:hAnsi="Verdana"/>
          <w:b/>
          <w:sz w:val="22"/>
          <w:szCs w:val="20"/>
        </w:rPr>
        <w:t>Christian Brothers University</w:t>
      </w:r>
      <w:r w:rsidRPr="00AD4024">
        <w:rPr>
          <w:rFonts w:ascii="Verdana" w:hAnsi="Verdana"/>
          <w:sz w:val="22"/>
          <w:szCs w:val="20"/>
        </w:rPr>
        <w:t xml:space="preserve"> in Memphis will host a Coaches’ Workshop</w:t>
      </w:r>
      <w:r w:rsidR="00EF6B46" w:rsidRPr="00AD4024">
        <w:rPr>
          <w:rFonts w:ascii="Verdana" w:hAnsi="Verdana"/>
          <w:sz w:val="22"/>
          <w:szCs w:val="20"/>
        </w:rPr>
        <w:t xml:space="preserve"> on</w:t>
      </w:r>
      <w:r w:rsidRPr="00AD4024">
        <w:rPr>
          <w:rFonts w:ascii="Verdana" w:hAnsi="Verdana"/>
          <w:sz w:val="22"/>
          <w:szCs w:val="20"/>
        </w:rPr>
        <w:t xml:space="preserve"> October </w:t>
      </w:r>
      <w:r w:rsidR="006D6CD9">
        <w:rPr>
          <w:rFonts w:ascii="Verdana" w:hAnsi="Verdana"/>
          <w:sz w:val="22"/>
          <w:szCs w:val="20"/>
        </w:rPr>
        <w:t>3</w:t>
      </w:r>
      <w:r w:rsidR="00A801EC" w:rsidRPr="00AD4024">
        <w:rPr>
          <w:rFonts w:ascii="Verdana" w:hAnsi="Verdana"/>
          <w:sz w:val="22"/>
          <w:szCs w:val="20"/>
        </w:rPr>
        <w:t>, 201</w:t>
      </w:r>
      <w:r w:rsidR="006D6CD9">
        <w:rPr>
          <w:rFonts w:ascii="Verdana" w:hAnsi="Verdana"/>
          <w:sz w:val="22"/>
          <w:szCs w:val="20"/>
        </w:rPr>
        <w:t>9</w:t>
      </w:r>
      <w:r w:rsidRPr="00AD4024">
        <w:rPr>
          <w:rFonts w:ascii="Verdana" w:hAnsi="Verdana"/>
          <w:sz w:val="22"/>
          <w:szCs w:val="20"/>
        </w:rPr>
        <w:t xml:space="preserve"> with plans to have presentations on starting and sustaining a team, the building events, and several event presentations.  </w:t>
      </w:r>
      <w:r w:rsidR="009E729E">
        <w:rPr>
          <w:rFonts w:ascii="Verdana" w:hAnsi="Verdana"/>
          <w:sz w:val="22"/>
          <w:szCs w:val="20"/>
        </w:rPr>
        <w:t xml:space="preserve">The cost is $25 per person.  </w:t>
      </w:r>
      <w:r w:rsidRPr="00AD4024">
        <w:rPr>
          <w:rFonts w:ascii="Verdana" w:hAnsi="Verdana"/>
          <w:sz w:val="22"/>
          <w:szCs w:val="20"/>
        </w:rPr>
        <w:t xml:space="preserve">For additional information contact Dr. Andrew Diener </w:t>
      </w:r>
      <w:hyperlink r:id="rId10" w:history="1">
        <w:r w:rsidR="00EF6B46" w:rsidRPr="00AD4024">
          <w:rPr>
            <w:rStyle w:val="Hyperlink"/>
            <w:rFonts w:ascii="Verdana" w:hAnsi="Verdana"/>
            <w:sz w:val="22"/>
            <w:szCs w:val="20"/>
          </w:rPr>
          <w:t>adiener@cbu.edu</w:t>
        </w:r>
      </w:hyperlink>
      <w:r w:rsidRPr="00AD4024">
        <w:rPr>
          <w:rFonts w:ascii="Verdana" w:hAnsi="Verdana"/>
          <w:sz w:val="22"/>
          <w:szCs w:val="20"/>
        </w:rPr>
        <w:t xml:space="preserve">. </w:t>
      </w:r>
    </w:p>
    <w:bookmarkEnd w:id="3"/>
    <w:p w14:paraId="75EC4BC6" w14:textId="12553195" w:rsidR="006D6CD9" w:rsidRDefault="006D6CD9" w:rsidP="001B0190">
      <w:pPr>
        <w:spacing w:after="0" w:line="240" w:lineRule="auto"/>
        <w:jc w:val="both"/>
        <w:rPr>
          <w:rFonts w:ascii="Verdana" w:hAnsi="Verdana"/>
          <w:sz w:val="22"/>
          <w:szCs w:val="20"/>
        </w:rPr>
      </w:pPr>
    </w:p>
    <w:bookmarkEnd w:id="1"/>
    <w:p w14:paraId="7E2985C3" w14:textId="2E7B585A" w:rsidR="001B0190" w:rsidRPr="00957EF9" w:rsidRDefault="00957EF9" w:rsidP="001B0190">
      <w:pPr>
        <w:spacing w:after="0" w:line="240" w:lineRule="auto"/>
        <w:jc w:val="both"/>
        <w:rPr>
          <w:rFonts w:ascii="Verdana" w:hAnsi="Verdana" w:cs="Helvetica"/>
          <w:color w:val="333333"/>
          <w:sz w:val="22"/>
          <w:szCs w:val="28"/>
          <w:shd w:val="clear" w:color="auto" w:fill="FFFFFF"/>
        </w:rPr>
      </w:pPr>
      <w:r w:rsidRPr="00957EF9">
        <w:rPr>
          <w:rFonts w:ascii="Verdana" w:hAnsi="Verdana" w:cs="Helvetica"/>
          <w:b/>
          <w:bCs/>
          <w:color w:val="333333"/>
          <w:sz w:val="22"/>
          <w:szCs w:val="28"/>
          <w:shd w:val="clear" w:color="auto" w:fill="FFFFFF"/>
        </w:rPr>
        <w:t>Middle Tennessee State University</w:t>
      </w:r>
      <w:r w:rsidRPr="00957EF9">
        <w:rPr>
          <w:rFonts w:ascii="Verdana" w:hAnsi="Verdana" w:cs="Helvetica"/>
          <w:color w:val="333333"/>
          <w:sz w:val="22"/>
          <w:szCs w:val="28"/>
          <w:shd w:val="clear" w:color="auto" w:fill="FFFFFF"/>
        </w:rPr>
        <w:t xml:space="preserve"> is hosting a Coaches’ Workshop on Saturday, </w:t>
      </w:r>
      <w:r>
        <w:rPr>
          <w:rFonts w:ascii="Verdana" w:hAnsi="Verdana" w:cs="Helvetica"/>
          <w:color w:val="333333"/>
          <w:sz w:val="22"/>
          <w:szCs w:val="28"/>
          <w:shd w:val="clear" w:color="auto" w:fill="FFFFFF"/>
        </w:rPr>
        <w:t>November 2</w:t>
      </w:r>
      <w:r w:rsidRPr="00957EF9">
        <w:rPr>
          <w:rFonts w:ascii="Verdana" w:hAnsi="Verdana" w:cs="Helvetica"/>
          <w:color w:val="333333"/>
          <w:sz w:val="22"/>
          <w:szCs w:val="28"/>
          <w:shd w:val="clear" w:color="auto" w:fill="FFFFFF"/>
        </w:rPr>
        <w:t xml:space="preserve"> in the SCI building (more details later). The cost is $25 per person. Please contact Patricia Patterson for any questions at </w:t>
      </w:r>
      <w:hyperlink r:id="rId11" w:history="1">
        <w:r w:rsidRPr="00957EF9">
          <w:rPr>
            <w:rFonts w:ascii="Verdana" w:hAnsi="Verdana" w:cs="Helvetica"/>
            <w:color w:val="006C93"/>
            <w:sz w:val="22"/>
            <w:szCs w:val="28"/>
            <w:u w:val="single"/>
            <w:shd w:val="clear" w:color="auto" w:fill="FFFFFF"/>
          </w:rPr>
          <w:t>patricia.patterson@mtsu.edu</w:t>
        </w:r>
      </w:hyperlink>
      <w:r w:rsidRPr="00957EF9">
        <w:rPr>
          <w:rFonts w:ascii="Verdana" w:hAnsi="Verdana" w:cs="Helvetica"/>
          <w:color w:val="333333"/>
          <w:sz w:val="22"/>
          <w:szCs w:val="28"/>
          <w:shd w:val="clear" w:color="auto" w:fill="FFFFFF"/>
        </w:rPr>
        <w:t> or call 615-898-5085.</w:t>
      </w:r>
    </w:p>
    <w:p w14:paraId="56380949" w14:textId="77777777" w:rsidR="00957EF9" w:rsidRPr="00AD4024" w:rsidRDefault="00957EF9" w:rsidP="001B0190">
      <w:pPr>
        <w:spacing w:after="0" w:line="240" w:lineRule="auto"/>
        <w:jc w:val="both"/>
        <w:rPr>
          <w:rFonts w:ascii="Verdana" w:hAnsi="Verdana"/>
          <w:sz w:val="18"/>
          <w:szCs w:val="16"/>
        </w:rPr>
      </w:pPr>
    </w:p>
    <w:p w14:paraId="7EA344AE" w14:textId="77777777" w:rsidR="0065468F" w:rsidRDefault="0065468F" w:rsidP="00780EE4">
      <w:pPr>
        <w:spacing w:after="0" w:line="240" w:lineRule="auto"/>
        <w:jc w:val="both"/>
        <w:rPr>
          <w:rFonts w:ascii="Goudy Stout" w:hAnsi="Goudy Stout"/>
          <w:sz w:val="18"/>
          <w:szCs w:val="16"/>
        </w:rPr>
      </w:pPr>
      <w:r>
        <w:rPr>
          <w:rFonts w:ascii="Goudy Stout" w:hAnsi="Goudy Stout"/>
          <w:sz w:val="18"/>
          <w:szCs w:val="16"/>
        </w:rPr>
        <w:t>Event Groupings</w:t>
      </w:r>
    </w:p>
    <w:p w14:paraId="2935AEFD" w14:textId="2491287C" w:rsidR="0065468F" w:rsidRDefault="0065468F" w:rsidP="00780EE4">
      <w:pPr>
        <w:spacing w:after="0" w:line="240" w:lineRule="auto"/>
        <w:jc w:val="both"/>
        <w:rPr>
          <w:rFonts w:ascii="Goudy Stout" w:hAnsi="Goudy Stout"/>
          <w:sz w:val="18"/>
          <w:szCs w:val="16"/>
        </w:rPr>
      </w:pPr>
      <w:r>
        <w:object w:dxaOrig="1543" w:dyaOrig="995" w14:anchorId="6BB7C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8" ShapeID="_x0000_i1025" DrawAspect="Icon" ObjectID="_1630671769" r:id="rId13"/>
        </w:object>
      </w:r>
    </w:p>
    <w:p w14:paraId="36A63A4E" w14:textId="66CC218E" w:rsidR="0065468F" w:rsidRDefault="0065468F" w:rsidP="00780EE4">
      <w:pPr>
        <w:spacing w:after="0" w:line="240" w:lineRule="auto"/>
        <w:jc w:val="both"/>
        <w:rPr>
          <w:rFonts w:ascii="Goudy Stout" w:hAnsi="Goudy Stout"/>
          <w:sz w:val="18"/>
          <w:szCs w:val="16"/>
        </w:rPr>
      </w:pPr>
      <w:r>
        <w:rPr>
          <w:rFonts w:ascii="Verdana" w:hAnsi="Verdana"/>
          <w:sz w:val="22"/>
          <w:szCs w:val="22"/>
        </w:rPr>
        <w:t xml:space="preserve">Many coaches want to know the event schedule as early as possible.  The above file shows the events that are grouped together at the national tournament.  The regional and state tournament directors attempt to follow this as closely as possible, that is, they try to keep the same events grouped together.  Sometimes, because of facilities or the availability of an event coordinator they must stray from this </w:t>
      </w:r>
      <w:r w:rsidR="00680E49">
        <w:rPr>
          <w:rFonts w:ascii="Verdana" w:hAnsi="Verdana"/>
          <w:sz w:val="22"/>
          <w:szCs w:val="22"/>
        </w:rPr>
        <w:t>schedule,</w:t>
      </w:r>
      <w:r>
        <w:rPr>
          <w:rFonts w:ascii="Verdana" w:hAnsi="Verdana"/>
          <w:sz w:val="22"/>
          <w:szCs w:val="22"/>
        </w:rPr>
        <w:t xml:space="preserve"> but they try to minimize this as much as possible.  Hopefully your regional tournament director will have their schedule available to you before the Christmas break or shortly after you return in January.</w:t>
      </w:r>
    </w:p>
    <w:p w14:paraId="7DACE914" w14:textId="77777777" w:rsidR="0065468F" w:rsidRDefault="0065468F" w:rsidP="00780EE4">
      <w:pPr>
        <w:spacing w:after="0" w:line="240" w:lineRule="auto"/>
        <w:jc w:val="both"/>
        <w:rPr>
          <w:rFonts w:ascii="Goudy Stout" w:hAnsi="Goudy Stout"/>
          <w:sz w:val="18"/>
          <w:szCs w:val="16"/>
        </w:rPr>
      </w:pPr>
    </w:p>
    <w:p w14:paraId="21E8EEC6" w14:textId="77777777" w:rsidR="003717BE" w:rsidRDefault="003717BE" w:rsidP="00780EE4">
      <w:pPr>
        <w:spacing w:after="0" w:line="240" w:lineRule="auto"/>
        <w:jc w:val="both"/>
        <w:rPr>
          <w:rFonts w:ascii="Goudy Stout" w:hAnsi="Goudy Stout"/>
          <w:sz w:val="18"/>
          <w:szCs w:val="16"/>
        </w:rPr>
      </w:pPr>
      <w:r>
        <w:rPr>
          <w:rFonts w:ascii="Goudy Stout" w:hAnsi="Goudy Stout"/>
          <w:sz w:val="18"/>
          <w:szCs w:val="16"/>
        </w:rPr>
        <w:t>Ornithology Resources</w:t>
      </w:r>
    </w:p>
    <w:p w14:paraId="71753770" w14:textId="2F3573BA" w:rsidR="003717BE" w:rsidRPr="003717BE" w:rsidRDefault="003717BE" w:rsidP="00780EE4">
      <w:pPr>
        <w:spacing w:after="0" w:line="240" w:lineRule="auto"/>
        <w:jc w:val="both"/>
        <w:rPr>
          <w:rFonts w:ascii="Verdana" w:hAnsi="Verdana"/>
          <w:sz w:val="22"/>
          <w:szCs w:val="22"/>
        </w:rPr>
      </w:pPr>
      <w:r>
        <w:rPr>
          <w:rFonts w:ascii="Verdana" w:hAnsi="Verdana"/>
          <w:sz w:val="22"/>
          <w:szCs w:val="22"/>
        </w:rPr>
        <w:t xml:space="preserve">Wild Birds Unlimited as I understand it is offering a free CD as a resource for this event so check out your local store if you have one in your area.  See the national web site, </w:t>
      </w:r>
      <w:hyperlink r:id="rId14" w:history="1">
        <w:r w:rsidRPr="00275F8A">
          <w:rPr>
            <w:rStyle w:val="Hyperlink"/>
            <w:rFonts w:ascii="Verdana" w:hAnsi="Verdana"/>
            <w:sz w:val="22"/>
            <w:szCs w:val="22"/>
          </w:rPr>
          <w:t>www.soinc.org</w:t>
        </w:r>
      </w:hyperlink>
      <w:r>
        <w:rPr>
          <w:rFonts w:ascii="Verdana" w:hAnsi="Verdana"/>
          <w:sz w:val="22"/>
          <w:szCs w:val="22"/>
        </w:rPr>
        <w:t xml:space="preserve">, for resources for this event and others on the event web page. </w:t>
      </w:r>
    </w:p>
    <w:p w14:paraId="042971DF" w14:textId="77777777" w:rsidR="003717BE" w:rsidRDefault="003717BE" w:rsidP="00780EE4">
      <w:pPr>
        <w:spacing w:after="0" w:line="240" w:lineRule="auto"/>
        <w:jc w:val="both"/>
        <w:rPr>
          <w:rFonts w:ascii="Goudy Stout" w:hAnsi="Goudy Stout"/>
          <w:sz w:val="18"/>
          <w:szCs w:val="16"/>
        </w:rPr>
      </w:pPr>
    </w:p>
    <w:p w14:paraId="19FD8ADE" w14:textId="38DCA818" w:rsidR="00780EE4" w:rsidRPr="00AD4024" w:rsidRDefault="00780EE4" w:rsidP="00780EE4">
      <w:pPr>
        <w:spacing w:after="0" w:line="240" w:lineRule="auto"/>
        <w:jc w:val="both"/>
        <w:rPr>
          <w:rFonts w:ascii="Goudy Stout" w:hAnsi="Goudy Stout"/>
          <w:b/>
          <w:szCs w:val="18"/>
        </w:rPr>
      </w:pPr>
      <w:r w:rsidRPr="00AD4024">
        <w:rPr>
          <w:rFonts w:ascii="Goudy Stout" w:hAnsi="Goudy Stout"/>
          <w:sz w:val="18"/>
          <w:szCs w:val="16"/>
        </w:rPr>
        <w:t>Elementary Science Olympiad:</w:t>
      </w:r>
      <w:r w:rsidRPr="00AD4024">
        <w:rPr>
          <w:rFonts w:ascii="Goudy Stout" w:hAnsi="Goudy Stout"/>
          <w:b/>
          <w:szCs w:val="18"/>
        </w:rPr>
        <w:t xml:space="preserve"> </w:t>
      </w:r>
    </w:p>
    <w:p w14:paraId="2EC53866" w14:textId="303CB4BA" w:rsidR="00780EE4" w:rsidRDefault="00780EE4" w:rsidP="00780EE4">
      <w:pPr>
        <w:spacing w:after="0" w:line="240" w:lineRule="auto"/>
        <w:jc w:val="both"/>
        <w:rPr>
          <w:rFonts w:ascii="Verdana" w:hAnsi="Verdana"/>
          <w:sz w:val="22"/>
          <w:szCs w:val="20"/>
        </w:rPr>
      </w:pPr>
      <w:r w:rsidRPr="00AD4024">
        <w:rPr>
          <w:rFonts w:ascii="Verdana" w:hAnsi="Verdana"/>
          <w:sz w:val="22"/>
          <w:szCs w:val="20"/>
        </w:rPr>
        <w:t xml:space="preserve">Elementary tournaments are an excellent way to begin preparing students early on for Science Olympiad.  They are also an excellent way to grow Science Olympiad in your region.  Please contact </w:t>
      </w:r>
      <w:hyperlink r:id="rId15" w:history="1">
        <w:r w:rsidRPr="00AD4024">
          <w:rPr>
            <w:rStyle w:val="Hyperlink"/>
            <w:rFonts w:ascii="Verdana" w:hAnsi="Verdana"/>
            <w:sz w:val="22"/>
            <w:szCs w:val="20"/>
          </w:rPr>
          <w:t>david.stanislawski@chattanoogastate.edu</w:t>
        </w:r>
      </w:hyperlink>
      <w:r w:rsidRPr="00AD4024">
        <w:rPr>
          <w:rFonts w:ascii="Verdana" w:hAnsi="Verdana"/>
          <w:sz w:val="22"/>
          <w:szCs w:val="20"/>
        </w:rPr>
        <w:t xml:space="preserve"> if you are interested in hosting an elementary tournament.  Check the state website at </w:t>
      </w:r>
      <w:hyperlink r:id="rId16" w:history="1">
        <w:r w:rsidRPr="00AD4024">
          <w:rPr>
            <w:rStyle w:val="Hyperlink"/>
            <w:rFonts w:ascii="Verdana" w:hAnsi="Verdana"/>
            <w:sz w:val="22"/>
            <w:szCs w:val="20"/>
          </w:rPr>
          <w:t>http://tnscioly.utk.ed</w:t>
        </w:r>
      </w:hyperlink>
      <w:r w:rsidRPr="00AD4024">
        <w:rPr>
          <w:rFonts w:ascii="Verdana" w:hAnsi="Verdana"/>
          <w:sz w:val="22"/>
          <w:szCs w:val="20"/>
        </w:rPr>
        <w:t xml:space="preserve"> for updated information.</w:t>
      </w:r>
    </w:p>
    <w:p w14:paraId="5F115B0C" w14:textId="77777777" w:rsidR="00AD4024" w:rsidRPr="00AD4024" w:rsidRDefault="00AD4024" w:rsidP="00780EE4">
      <w:pPr>
        <w:spacing w:after="0" w:line="240" w:lineRule="auto"/>
        <w:jc w:val="both"/>
        <w:rPr>
          <w:rFonts w:ascii="Verdana" w:hAnsi="Verdana"/>
          <w:sz w:val="22"/>
          <w:szCs w:val="20"/>
        </w:rPr>
      </w:pPr>
    </w:p>
    <w:p w14:paraId="37DECBD4" w14:textId="77777777" w:rsidR="00D11A73" w:rsidRPr="00AD4024" w:rsidRDefault="00D11A73" w:rsidP="00D11A73">
      <w:pPr>
        <w:spacing w:after="0" w:line="240" w:lineRule="auto"/>
        <w:jc w:val="both"/>
        <w:rPr>
          <w:rFonts w:ascii="Rockwell Extra Bold" w:hAnsi="Rockwell Extra Bold"/>
          <w:b/>
          <w:sz w:val="22"/>
          <w:szCs w:val="20"/>
        </w:rPr>
      </w:pPr>
      <w:r w:rsidRPr="00AD4024">
        <w:rPr>
          <w:rFonts w:ascii="Goudy Stout" w:hAnsi="Goudy Stout"/>
          <w:sz w:val="18"/>
          <w:szCs w:val="16"/>
        </w:rPr>
        <w:t>Invitational tournaments:</w:t>
      </w:r>
      <w:r w:rsidRPr="00AD4024">
        <w:rPr>
          <w:rFonts w:ascii="Rockwell Extra Bold" w:hAnsi="Rockwell Extra Bold"/>
          <w:b/>
          <w:sz w:val="22"/>
          <w:szCs w:val="20"/>
        </w:rPr>
        <w:t xml:space="preserve">  </w:t>
      </w:r>
    </w:p>
    <w:p w14:paraId="669563E5" w14:textId="432901F2" w:rsidR="00041AC7" w:rsidRDefault="00333C2B" w:rsidP="00D11A73">
      <w:pPr>
        <w:spacing w:after="0" w:line="240" w:lineRule="auto"/>
        <w:jc w:val="both"/>
        <w:rPr>
          <w:rFonts w:ascii="Rockwell Extra Bold" w:hAnsi="Rockwell Extra Bold"/>
          <w:b/>
          <w:szCs w:val="20"/>
        </w:rPr>
      </w:pPr>
      <w:r w:rsidRPr="00AD4024">
        <w:rPr>
          <w:rFonts w:ascii="Verdana" w:hAnsi="Verdana"/>
          <w:sz w:val="22"/>
          <w:szCs w:val="20"/>
        </w:rPr>
        <w:t xml:space="preserve">We are delighted to be able to announce </w:t>
      </w:r>
      <w:r w:rsidR="003717BE" w:rsidRPr="00AD4024">
        <w:rPr>
          <w:rFonts w:ascii="Verdana" w:hAnsi="Verdana"/>
          <w:sz w:val="22"/>
          <w:szCs w:val="20"/>
        </w:rPr>
        <w:t>many</w:t>
      </w:r>
      <w:r w:rsidRPr="00AD4024">
        <w:rPr>
          <w:rFonts w:ascii="Verdana" w:hAnsi="Verdana"/>
          <w:sz w:val="22"/>
          <w:szCs w:val="20"/>
        </w:rPr>
        <w:t xml:space="preserve"> invitational tournaments in the state this year to help you prepare for your regional competitions.  We hope you will support these efforts to help make Tennessee more competitive at the State and National levels.  The schedule of tournaments and pertinent information is shown below:</w:t>
      </w:r>
      <w:bookmarkStart w:id="4" w:name="_GoBack"/>
      <w:bookmarkEnd w:id="4"/>
    </w:p>
    <w:tbl>
      <w:tblPr>
        <w:tblStyle w:val="TableGrid"/>
        <w:tblW w:w="10795" w:type="dxa"/>
        <w:tblLook w:val="04A0" w:firstRow="1" w:lastRow="0" w:firstColumn="1" w:lastColumn="0" w:noHBand="0" w:noVBand="1"/>
      </w:tblPr>
      <w:tblGrid>
        <w:gridCol w:w="2426"/>
        <w:gridCol w:w="1206"/>
        <w:gridCol w:w="1481"/>
        <w:gridCol w:w="776"/>
        <w:gridCol w:w="4906"/>
      </w:tblGrid>
      <w:tr w:rsidR="00041AC7" w:rsidRPr="00041AC7" w14:paraId="2BB61B5A" w14:textId="77777777" w:rsidTr="2AF73FA1">
        <w:tc>
          <w:tcPr>
            <w:tcW w:w="2426" w:type="dxa"/>
          </w:tcPr>
          <w:p w14:paraId="0C263AE9" w14:textId="77777777" w:rsidR="00041AC7" w:rsidRPr="00AD4024" w:rsidRDefault="00041AC7" w:rsidP="00041AC7">
            <w:pPr>
              <w:rPr>
                <w:rFonts w:ascii="Verdana" w:hAnsi="Verdana"/>
                <w:b/>
                <w:sz w:val="22"/>
                <w:szCs w:val="22"/>
              </w:rPr>
            </w:pPr>
            <w:r w:rsidRPr="00AD4024">
              <w:rPr>
                <w:rFonts w:ascii="Verdana" w:hAnsi="Verdana"/>
                <w:b/>
                <w:sz w:val="22"/>
                <w:szCs w:val="22"/>
              </w:rPr>
              <w:t>Location</w:t>
            </w:r>
          </w:p>
        </w:tc>
        <w:tc>
          <w:tcPr>
            <w:tcW w:w="1206" w:type="dxa"/>
          </w:tcPr>
          <w:p w14:paraId="31AEB3A5" w14:textId="77777777" w:rsidR="00041AC7" w:rsidRPr="00AD4024" w:rsidRDefault="00AD4024" w:rsidP="00041AC7">
            <w:pPr>
              <w:jc w:val="center"/>
              <w:rPr>
                <w:rFonts w:ascii="Verdana" w:hAnsi="Verdana"/>
                <w:b/>
                <w:sz w:val="22"/>
                <w:szCs w:val="22"/>
              </w:rPr>
            </w:pPr>
            <w:r w:rsidRPr="00AD4024">
              <w:rPr>
                <w:rFonts w:ascii="Verdana" w:hAnsi="Verdana"/>
                <w:b/>
                <w:sz w:val="22"/>
                <w:szCs w:val="22"/>
              </w:rPr>
              <w:t>Division</w:t>
            </w:r>
          </w:p>
        </w:tc>
        <w:tc>
          <w:tcPr>
            <w:tcW w:w="1481" w:type="dxa"/>
          </w:tcPr>
          <w:p w14:paraId="162E80DC" w14:textId="77777777" w:rsidR="00041AC7" w:rsidRPr="00AD4024" w:rsidRDefault="00041AC7" w:rsidP="00041AC7">
            <w:pPr>
              <w:jc w:val="center"/>
              <w:rPr>
                <w:rFonts w:ascii="Verdana" w:hAnsi="Verdana"/>
                <w:b/>
                <w:sz w:val="22"/>
                <w:szCs w:val="22"/>
              </w:rPr>
            </w:pPr>
            <w:r w:rsidRPr="00AD4024">
              <w:rPr>
                <w:rFonts w:ascii="Verdana" w:hAnsi="Verdana"/>
                <w:b/>
                <w:sz w:val="22"/>
                <w:szCs w:val="22"/>
              </w:rPr>
              <w:t>Date</w:t>
            </w:r>
          </w:p>
        </w:tc>
        <w:tc>
          <w:tcPr>
            <w:tcW w:w="776" w:type="dxa"/>
          </w:tcPr>
          <w:p w14:paraId="11122914" w14:textId="77777777" w:rsidR="00041AC7" w:rsidRPr="00AD4024" w:rsidRDefault="00041AC7" w:rsidP="00041AC7">
            <w:pPr>
              <w:jc w:val="center"/>
              <w:rPr>
                <w:rFonts w:ascii="Verdana" w:hAnsi="Verdana"/>
                <w:b/>
                <w:sz w:val="22"/>
                <w:szCs w:val="22"/>
              </w:rPr>
            </w:pPr>
            <w:r w:rsidRPr="00AD4024">
              <w:rPr>
                <w:rFonts w:ascii="Verdana" w:hAnsi="Verdana"/>
                <w:b/>
                <w:sz w:val="22"/>
                <w:szCs w:val="22"/>
              </w:rPr>
              <w:t>Cost</w:t>
            </w:r>
          </w:p>
        </w:tc>
        <w:tc>
          <w:tcPr>
            <w:tcW w:w="4906" w:type="dxa"/>
          </w:tcPr>
          <w:p w14:paraId="00BE9DBD" w14:textId="77777777" w:rsidR="00041AC7" w:rsidRPr="00AD4024" w:rsidRDefault="00041AC7" w:rsidP="00041AC7">
            <w:pPr>
              <w:rPr>
                <w:rFonts w:ascii="Verdana" w:hAnsi="Verdana"/>
                <w:b/>
                <w:sz w:val="22"/>
                <w:szCs w:val="22"/>
              </w:rPr>
            </w:pPr>
            <w:r w:rsidRPr="00AD4024">
              <w:rPr>
                <w:rFonts w:ascii="Verdana" w:hAnsi="Verdana"/>
                <w:b/>
                <w:sz w:val="22"/>
                <w:szCs w:val="22"/>
              </w:rPr>
              <w:t>Contact information</w:t>
            </w:r>
          </w:p>
        </w:tc>
      </w:tr>
      <w:tr w:rsidR="00041AC7" w14:paraId="2CE0A3ED" w14:textId="77777777" w:rsidTr="2AF73FA1">
        <w:tc>
          <w:tcPr>
            <w:tcW w:w="2426" w:type="dxa"/>
          </w:tcPr>
          <w:p w14:paraId="04440E50" w14:textId="77777777" w:rsidR="00041AC7" w:rsidRPr="00AD4024" w:rsidRDefault="00041AC7" w:rsidP="00041AC7">
            <w:pPr>
              <w:rPr>
                <w:rFonts w:ascii="Verdana" w:hAnsi="Verdana"/>
                <w:sz w:val="22"/>
                <w:szCs w:val="22"/>
              </w:rPr>
            </w:pPr>
            <w:r w:rsidRPr="00AD4024">
              <w:rPr>
                <w:rFonts w:ascii="Verdana" w:hAnsi="Verdana"/>
                <w:sz w:val="22"/>
                <w:szCs w:val="22"/>
              </w:rPr>
              <w:t>Friendship Christian (Lebanon)</w:t>
            </w:r>
          </w:p>
        </w:tc>
        <w:tc>
          <w:tcPr>
            <w:tcW w:w="1206" w:type="dxa"/>
            <w:vAlign w:val="center"/>
          </w:tcPr>
          <w:p w14:paraId="41E5BE09" w14:textId="77777777" w:rsidR="00041AC7" w:rsidRPr="00AD4024" w:rsidRDefault="00041AC7" w:rsidP="00041AC7">
            <w:pPr>
              <w:jc w:val="center"/>
              <w:rPr>
                <w:rFonts w:ascii="Verdana" w:hAnsi="Verdana"/>
                <w:sz w:val="22"/>
                <w:szCs w:val="22"/>
              </w:rPr>
            </w:pPr>
            <w:r w:rsidRPr="00AD4024">
              <w:rPr>
                <w:rFonts w:ascii="Verdana" w:hAnsi="Verdana"/>
                <w:sz w:val="22"/>
                <w:szCs w:val="22"/>
              </w:rPr>
              <w:t>B</w:t>
            </w:r>
          </w:p>
        </w:tc>
        <w:tc>
          <w:tcPr>
            <w:tcW w:w="1481" w:type="dxa"/>
            <w:vAlign w:val="center"/>
          </w:tcPr>
          <w:p w14:paraId="25B82C7C" w14:textId="1751D43E" w:rsidR="00041AC7" w:rsidRPr="00AD4024" w:rsidRDefault="00E85E8F" w:rsidP="00041AC7">
            <w:pPr>
              <w:jc w:val="center"/>
              <w:rPr>
                <w:rFonts w:ascii="Verdana" w:hAnsi="Verdana"/>
                <w:sz w:val="22"/>
                <w:szCs w:val="22"/>
              </w:rPr>
            </w:pPr>
            <w:r w:rsidRPr="00AD4024">
              <w:rPr>
                <w:rFonts w:ascii="Verdana" w:hAnsi="Verdana"/>
                <w:sz w:val="22"/>
                <w:szCs w:val="22"/>
              </w:rPr>
              <w:t>1</w:t>
            </w:r>
            <w:r w:rsidR="00041AC7" w:rsidRPr="00AD4024">
              <w:rPr>
                <w:rFonts w:ascii="Verdana" w:hAnsi="Verdana"/>
                <w:sz w:val="22"/>
                <w:szCs w:val="22"/>
              </w:rPr>
              <w:t>/1</w:t>
            </w:r>
            <w:r w:rsidR="00924E6F">
              <w:rPr>
                <w:rFonts w:ascii="Verdana" w:hAnsi="Verdana"/>
                <w:sz w:val="22"/>
                <w:szCs w:val="22"/>
              </w:rPr>
              <w:t>2</w:t>
            </w:r>
            <w:r w:rsidR="00041AC7" w:rsidRPr="00AD4024">
              <w:rPr>
                <w:rFonts w:ascii="Verdana" w:hAnsi="Verdana"/>
                <w:sz w:val="22"/>
                <w:szCs w:val="22"/>
              </w:rPr>
              <w:t>/201</w:t>
            </w:r>
            <w:r w:rsidR="00924E6F">
              <w:rPr>
                <w:rFonts w:ascii="Verdana" w:hAnsi="Verdana"/>
                <w:sz w:val="22"/>
                <w:szCs w:val="22"/>
              </w:rPr>
              <w:t>9</w:t>
            </w:r>
          </w:p>
        </w:tc>
        <w:tc>
          <w:tcPr>
            <w:tcW w:w="776" w:type="dxa"/>
            <w:vAlign w:val="center"/>
          </w:tcPr>
          <w:p w14:paraId="258F5EAD" w14:textId="77777777" w:rsidR="00041AC7" w:rsidRPr="00AD4024" w:rsidRDefault="00041AC7" w:rsidP="00041AC7">
            <w:pPr>
              <w:jc w:val="center"/>
              <w:rPr>
                <w:rFonts w:ascii="Verdana" w:hAnsi="Verdana"/>
                <w:sz w:val="22"/>
                <w:szCs w:val="22"/>
              </w:rPr>
            </w:pPr>
            <w:r w:rsidRPr="00AD4024">
              <w:rPr>
                <w:rFonts w:ascii="Verdana" w:hAnsi="Verdana"/>
                <w:sz w:val="22"/>
                <w:szCs w:val="22"/>
              </w:rPr>
              <w:t>$80</w:t>
            </w:r>
          </w:p>
        </w:tc>
        <w:tc>
          <w:tcPr>
            <w:tcW w:w="4906" w:type="dxa"/>
            <w:vAlign w:val="center"/>
          </w:tcPr>
          <w:p w14:paraId="082FCD38" w14:textId="77777777" w:rsidR="00041AC7" w:rsidRPr="00AD4024" w:rsidRDefault="00E92B10" w:rsidP="00041AC7">
            <w:pPr>
              <w:rPr>
                <w:rFonts w:ascii="Verdana" w:hAnsi="Verdana"/>
                <w:sz w:val="22"/>
                <w:szCs w:val="22"/>
              </w:rPr>
            </w:pPr>
            <w:hyperlink r:id="rId17" w:history="1">
              <w:r w:rsidR="004E1579" w:rsidRPr="00AD4024">
                <w:rPr>
                  <w:rStyle w:val="Hyperlink"/>
                  <w:rFonts w:ascii="Verdana" w:hAnsi="Verdana"/>
                  <w:sz w:val="22"/>
                  <w:szCs w:val="22"/>
                </w:rPr>
                <w:t>http://friendshipchristian.org/science-olympiad.html</w:t>
              </w:r>
            </w:hyperlink>
            <w:r w:rsidR="004E1579" w:rsidRPr="00AD4024">
              <w:rPr>
                <w:rFonts w:ascii="Verdana" w:hAnsi="Verdana"/>
                <w:sz w:val="22"/>
                <w:szCs w:val="22"/>
              </w:rPr>
              <w:t xml:space="preserve"> </w:t>
            </w:r>
          </w:p>
        </w:tc>
      </w:tr>
      <w:tr w:rsidR="00041AC7" w14:paraId="32313437" w14:textId="77777777" w:rsidTr="2AF73FA1">
        <w:tc>
          <w:tcPr>
            <w:tcW w:w="2426" w:type="dxa"/>
          </w:tcPr>
          <w:p w14:paraId="40FD98FC" w14:textId="44EFD426" w:rsidR="00041AC7" w:rsidRPr="00AD4024" w:rsidRDefault="006469EE" w:rsidP="00041AC7">
            <w:pPr>
              <w:rPr>
                <w:rFonts w:ascii="Verdana" w:hAnsi="Verdana"/>
                <w:sz w:val="22"/>
                <w:szCs w:val="22"/>
              </w:rPr>
            </w:pPr>
            <w:r>
              <w:rPr>
                <w:rFonts w:ascii="Verdana" w:hAnsi="Verdana"/>
                <w:sz w:val="22"/>
                <w:szCs w:val="22"/>
              </w:rPr>
              <w:t>John Overton High School</w:t>
            </w:r>
            <w:r w:rsidR="00924E6F">
              <w:rPr>
                <w:rFonts w:ascii="Verdana" w:hAnsi="Verdana"/>
                <w:sz w:val="22"/>
                <w:szCs w:val="22"/>
              </w:rPr>
              <w:br/>
            </w:r>
            <w:r w:rsidR="00041AC7" w:rsidRPr="00AD4024">
              <w:rPr>
                <w:rFonts w:ascii="Verdana" w:hAnsi="Verdana"/>
                <w:sz w:val="22"/>
                <w:szCs w:val="22"/>
              </w:rPr>
              <w:t>(</w:t>
            </w:r>
            <w:r w:rsidR="00924E6F">
              <w:rPr>
                <w:rFonts w:ascii="Verdana" w:hAnsi="Verdana"/>
                <w:sz w:val="22"/>
                <w:szCs w:val="22"/>
              </w:rPr>
              <w:t>Nashville</w:t>
            </w:r>
            <w:r w:rsidR="00041AC7" w:rsidRPr="00AD4024">
              <w:rPr>
                <w:rFonts w:ascii="Verdana" w:hAnsi="Verdana"/>
                <w:sz w:val="22"/>
                <w:szCs w:val="22"/>
              </w:rPr>
              <w:t>)</w:t>
            </w:r>
          </w:p>
        </w:tc>
        <w:tc>
          <w:tcPr>
            <w:tcW w:w="1206" w:type="dxa"/>
            <w:vAlign w:val="center"/>
          </w:tcPr>
          <w:p w14:paraId="5BE2C5E0" w14:textId="77777777" w:rsidR="00041AC7" w:rsidRPr="00AD4024" w:rsidRDefault="00041AC7" w:rsidP="00041AC7">
            <w:pPr>
              <w:jc w:val="center"/>
              <w:rPr>
                <w:rFonts w:ascii="Verdana" w:hAnsi="Verdana"/>
                <w:sz w:val="22"/>
                <w:szCs w:val="22"/>
              </w:rPr>
            </w:pPr>
            <w:r w:rsidRPr="00AD4024">
              <w:rPr>
                <w:rFonts w:ascii="Verdana" w:hAnsi="Verdana"/>
                <w:sz w:val="22"/>
                <w:szCs w:val="22"/>
              </w:rPr>
              <w:t>C</w:t>
            </w:r>
          </w:p>
        </w:tc>
        <w:tc>
          <w:tcPr>
            <w:tcW w:w="1481" w:type="dxa"/>
            <w:vAlign w:val="center"/>
          </w:tcPr>
          <w:p w14:paraId="25CE0369" w14:textId="71E98F2B" w:rsidR="00041AC7" w:rsidRPr="00AD4024" w:rsidRDefault="00E85E8F" w:rsidP="00041AC7">
            <w:pPr>
              <w:jc w:val="center"/>
              <w:rPr>
                <w:rFonts w:ascii="Verdana" w:hAnsi="Verdana"/>
                <w:sz w:val="22"/>
                <w:szCs w:val="22"/>
              </w:rPr>
            </w:pPr>
            <w:r w:rsidRPr="00AD4024">
              <w:rPr>
                <w:rFonts w:ascii="Verdana" w:hAnsi="Verdana"/>
                <w:sz w:val="22"/>
                <w:szCs w:val="22"/>
              </w:rPr>
              <w:t>1</w:t>
            </w:r>
            <w:r w:rsidR="00041AC7" w:rsidRPr="00AD4024">
              <w:rPr>
                <w:rFonts w:ascii="Verdana" w:hAnsi="Verdana"/>
                <w:sz w:val="22"/>
                <w:szCs w:val="22"/>
              </w:rPr>
              <w:t>/2</w:t>
            </w:r>
            <w:r w:rsidR="007F3777">
              <w:rPr>
                <w:rFonts w:ascii="Verdana" w:hAnsi="Verdana"/>
                <w:sz w:val="22"/>
                <w:szCs w:val="22"/>
              </w:rPr>
              <w:t>5</w:t>
            </w:r>
            <w:r w:rsidR="00041AC7" w:rsidRPr="00AD4024">
              <w:rPr>
                <w:rFonts w:ascii="Verdana" w:hAnsi="Verdana"/>
                <w:sz w:val="22"/>
                <w:szCs w:val="22"/>
              </w:rPr>
              <w:t>/20</w:t>
            </w:r>
            <w:r w:rsidR="007F3777">
              <w:rPr>
                <w:rFonts w:ascii="Verdana" w:hAnsi="Verdana"/>
                <w:sz w:val="22"/>
                <w:szCs w:val="22"/>
              </w:rPr>
              <w:t>20</w:t>
            </w:r>
          </w:p>
        </w:tc>
        <w:tc>
          <w:tcPr>
            <w:tcW w:w="776" w:type="dxa"/>
            <w:vAlign w:val="center"/>
          </w:tcPr>
          <w:p w14:paraId="6B658F3C" w14:textId="69F4597D" w:rsidR="00041AC7" w:rsidRPr="00AD4024" w:rsidRDefault="006469EE" w:rsidP="00041AC7">
            <w:pPr>
              <w:jc w:val="center"/>
              <w:rPr>
                <w:rFonts w:ascii="Verdana" w:hAnsi="Verdana"/>
                <w:sz w:val="22"/>
                <w:szCs w:val="22"/>
              </w:rPr>
            </w:pPr>
            <w:r>
              <w:rPr>
                <w:rFonts w:ascii="Verdana" w:hAnsi="Verdana"/>
                <w:sz w:val="22"/>
                <w:szCs w:val="22"/>
              </w:rPr>
              <w:t>$100</w:t>
            </w:r>
          </w:p>
        </w:tc>
        <w:tc>
          <w:tcPr>
            <w:tcW w:w="4906" w:type="dxa"/>
            <w:vAlign w:val="center"/>
          </w:tcPr>
          <w:p w14:paraId="3234E490" w14:textId="332F5CCA" w:rsidR="00041AC7" w:rsidRPr="006469EE" w:rsidRDefault="00E92B10" w:rsidP="00041AC7">
            <w:pPr>
              <w:rPr>
                <w:rFonts w:ascii="Verdana" w:hAnsi="Verdana"/>
                <w:sz w:val="22"/>
                <w:szCs w:val="22"/>
              </w:rPr>
            </w:pPr>
            <w:hyperlink r:id="rId18" w:history="1">
              <w:r w:rsidR="006469EE" w:rsidRPr="006469EE">
                <w:rPr>
                  <w:rStyle w:val="Hyperlink"/>
                  <w:rFonts w:ascii="Verdana" w:hAnsi="Verdana"/>
                  <w:sz w:val="22"/>
                  <w:szCs w:val="20"/>
                </w:rPr>
                <w:t>john.lee@mnps.org</w:t>
              </w:r>
            </w:hyperlink>
            <w:r w:rsidR="006469EE" w:rsidRPr="006469EE">
              <w:rPr>
                <w:rFonts w:ascii="Verdana" w:hAnsi="Verdana"/>
                <w:sz w:val="22"/>
                <w:szCs w:val="20"/>
              </w:rPr>
              <w:t xml:space="preserve"> </w:t>
            </w:r>
          </w:p>
        </w:tc>
      </w:tr>
      <w:tr w:rsidR="006469EE" w14:paraId="1D919154" w14:textId="77777777" w:rsidTr="2AF73FA1">
        <w:tc>
          <w:tcPr>
            <w:tcW w:w="2426" w:type="dxa"/>
          </w:tcPr>
          <w:p w14:paraId="24ACFBE5" w14:textId="77777777" w:rsidR="006469EE" w:rsidRPr="00AD4024" w:rsidRDefault="006469EE" w:rsidP="006469EE">
            <w:pPr>
              <w:rPr>
                <w:rFonts w:ascii="Verdana" w:hAnsi="Verdana"/>
                <w:sz w:val="22"/>
                <w:szCs w:val="22"/>
              </w:rPr>
            </w:pPr>
            <w:r w:rsidRPr="00AD4024">
              <w:rPr>
                <w:rFonts w:ascii="Verdana" w:hAnsi="Verdana"/>
                <w:sz w:val="22"/>
                <w:szCs w:val="22"/>
              </w:rPr>
              <w:t>East Hamilton (Chattanooga</w:t>
            </w:r>
          </w:p>
        </w:tc>
        <w:tc>
          <w:tcPr>
            <w:tcW w:w="1206" w:type="dxa"/>
            <w:tcBorders>
              <w:top w:val="single" w:sz="8" w:space="0" w:color="000000" w:themeColor="text1"/>
              <w:left w:val="nil"/>
              <w:bottom w:val="single" w:sz="8" w:space="0" w:color="000000" w:themeColor="text1"/>
              <w:right w:val="single" w:sz="8" w:space="0" w:color="000000" w:themeColor="text1"/>
            </w:tcBorders>
            <w:vAlign w:val="center"/>
          </w:tcPr>
          <w:p w14:paraId="1B4858D6" w14:textId="77777777" w:rsidR="006469EE" w:rsidRPr="00AD4024" w:rsidRDefault="006469EE" w:rsidP="006469EE">
            <w:pPr>
              <w:jc w:val="center"/>
              <w:rPr>
                <w:rFonts w:ascii="Verdana" w:hAnsi="Verdana"/>
                <w:sz w:val="22"/>
                <w:szCs w:val="22"/>
              </w:rPr>
            </w:pPr>
            <w:r w:rsidRPr="00AD4024">
              <w:rPr>
                <w:rFonts w:ascii="Verdana" w:hAnsi="Verdana"/>
                <w:sz w:val="22"/>
                <w:szCs w:val="22"/>
              </w:rPr>
              <w:t>C</w:t>
            </w:r>
          </w:p>
        </w:tc>
        <w:tc>
          <w:tcPr>
            <w:tcW w:w="1481" w:type="dxa"/>
            <w:tcBorders>
              <w:top w:val="single" w:sz="8" w:space="0" w:color="000000" w:themeColor="text1"/>
              <w:left w:val="nil"/>
              <w:bottom w:val="single" w:sz="8" w:space="0" w:color="000000" w:themeColor="text1"/>
              <w:right w:val="single" w:sz="8" w:space="0" w:color="000000" w:themeColor="text1"/>
            </w:tcBorders>
            <w:vAlign w:val="center"/>
          </w:tcPr>
          <w:p w14:paraId="4184B8A6" w14:textId="57516BA8" w:rsidR="006469EE" w:rsidRPr="00AD4024" w:rsidRDefault="007F3777" w:rsidP="006469EE">
            <w:pPr>
              <w:jc w:val="center"/>
              <w:rPr>
                <w:rFonts w:ascii="Verdana" w:hAnsi="Verdana"/>
                <w:sz w:val="22"/>
                <w:szCs w:val="22"/>
              </w:rPr>
            </w:pPr>
            <w:r>
              <w:rPr>
                <w:rFonts w:ascii="Verdana" w:hAnsi="Verdana"/>
                <w:sz w:val="22"/>
                <w:szCs w:val="22"/>
              </w:rPr>
              <w:t>1/18/2020</w:t>
            </w:r>
          </w:p>
        </w:tc>
        <w:tc>
          <w:tcPr>
            <w:tcW w:w="776" w:type="dxa"/>
            <w:tcBorders>
              <w:top w:val="single" w:sz="8" w:space="0" w:color="000000" w:themeColor="text1"/>
              <w:left w:val="nil"/>
              <w:bottom w:val="single" w:sz="8" w:space="0" w:color="000000" w:themeColor="text1"/>
              <w:right w:val="single" w:sz="8" w:space="0" w:color="000000" w:themeColor="text1"/>
            </w:tcBorders>
            <w:vAlign w:val="center"/>
          </w:tcPr>
          <w:p w14:paraId="1BAC86E8" w14:textId="41CE9196" w:rsidR="006469EE" w:rsidRPr="00AD4024" w:rsidRDefault="006469EE" w:rsidP="006469EE">
            <w:pPr>
              <w:jc w:val="center"/>
              <w:rPr>
                <w:rFonts w:ascii="Verdana" w:hAnsi="Verdana"/>
                <w:sz w:val="22"/>
                <w:szCs w:val="22"/>
              </w:rPr>
            </w:pPr>
          </w:p>
        </w:tc>
        <w:tc>
          <w:tcPr>
            <w:tcW w:w="4906" w:type="dxa"/>
            <w:tcBorders>
              <w:top w:val="single" w:sz="8" w:space="0" w:color="000000" w:themeColor="text1"/>
              <w:left w:val="nil"/>
              <w:right w:val="single" w:sz="8" w:space="0" w:color="000000" w:themeColor="text1"/>
            </w:tcBorders>
            <w:vAlign w:val="center"/>
          </w:tcPr>
          <w:p w14:paraId="44C03A83" w14:textId="0B237448" w:rsidR="006469EE" w:rsidRPr="00AD4024" w:rsidRDefault="006469EE" w:rsidP="006469EE">
            <w:pPr>
              <w:rPr>
                <w:rFonts w:ascii="Verdana" w:hAnsi="Verdana"/>
                <w:color w:val="000000"/>
                <w:sz w:val="22"/>
                <w:szCs w:val="22"/>
              </w:rPr>
            </w:pPr>
          </w:p>
        </w:tc>
      </w:tr>
      <w:tr w:rsidR="006469EE" w14:paraId="779C9038" w14:textId="77777777" w:rsidTr="2AF73FA1">
        <w:tc>
          <w:tcPr>
            <w:tcW w:w="2426" w:type="dxa"/>
          </w:tcPr>
          <w:p w14:paraId="7480FFE8" w14:textId="77777777" w:rsidR="006469EE" w:rsidRPr="00AD4024" w:rsidRDefault="006469EE" w:rsidP="006469EE">
            <w:pPr>
              <w:rPr>
                <w:rFonts w:ascii="Verdana" w:hAnsi="Verdana"/>
                <w:sz w:val="22"/>
                <w:szCs w:val="22"/>
              </w:rPr>
            </w:pPr>
            <w:r w:rsidRPr="00AD4024">
              <w:rPr>
                <w:rFonts w:ascii="Verdana" w:hAnsi="Verdana"/>
                <w:sz w:val="22"/>
                <w:szCs w:val="22"/>
              </w:rPr>
              <w:t>Lincoln Memorial U. (Harrogate)</w:t>
            </w:r>
          </w:p>
        </w:tc>
        <w:tc>
          <w:tcPr>
            <w:tcW w:w="1206" w:type="dxa"/>
            <w:vAlign w:val="center"/>
          </w:tcPr>
          <w:p w14:paraId="13E6508F" w14:textId="77777777" w:rsidR="006469EE" w:rsidRPr="00AD4024" w:rsidRDefault="006469EE" w:rsidP="006469EE">
            <w:pPr>
              <w:jc w:val="center"/>
              <w:rPr>
                <w:rFonts w:ascii="Verdana" w:hAnsi="Verdana"/>
                <w:sz w:val="22"/>
                <w:szCs w:val="22"/>
              </w:rPr>
            </w:pPr>
            <w:r w:rsidRPr="00AD4024">
              <w:rPr>
                <w:rFonts w:ascii="Verdana" w:hAnsi="Verdana"/>
                <w:sz w:val="22"/>
                <w:szCs w:val="22"/>
              </w:rPr>
              <w:t>C</w:t>
            </w:r>
          </w:p>
        </w:tc>
        <w:tc>
          <w:tcPr>
            <w:tcW w:w="1481" w:type="dxa"/>
            <w:vAlign w:val="center"/>
          </w:tcPr>
          <w:p w14:paraId="05AD395F" w14:textId="42639E5A" w:rsidR="006469EE" w:rsidRPr="00AD4024" w:rsidRDefault="2AF73FA1" w:rsidP="2AF73FA1">
            <w:pPr>
              <w:jc w:val="center"/>
              <w:rPr>
                <w:rFonts w:ascii="Verdana" w:hAnsi="Verdana"/>
                <w:sz w:val="22"/>
                <w:szCs w:val="22"/>
              </w:rPr>
            </w:pPr>
            <w:r w:rsidRPr="2AF73FA1">
              <w:rPr>
                <w:rFonts w:ascii="Verdana" w:hAnsi="Verdana"/>
                <w:sz w:val="22"/>
                <w:szCs w:val="22"/>
              </w:rPr>
              <w:t>2/8/2020</w:t>
            </w:r>
          </w:p>
        </w:tc>
        <w:tc>
          <w:tcPr>
            <w:tcW w:w="776" w:type="dxa"/>
            <w:vAlign w:val="center"/>
          </w:tcPr>
          <w:p w14:paraId="617EA68F" w14:textId="7AD1E18B" w:rsidR="006469EE" w:rsidRPr="00AD4024" w:rsidRDefault="00680E49" w:rsidP="006469EE">
            <w:pPr>
              <w:jc w:val="center"/>
              <w:rPr>
                <w:rFonts w:ascii="Verdana" w:hAnsi="Verdana"/>
                <w:sz w:val="22"/>
                <w:szCs w:val="22"/>
              </w:rPr>
            </w:pPr>
            <w:r>
              <w:rPr>
                <w:rFonts w:ascii="Verdana" w:hAnsi="Verdana"/>
                <w:sz w:val="22"/>
                <w:szCs w:val="22"/>
              </w:rPr>
              <w:t>$100</w:t>
            </w:r>
          </w:p>
        </w:tc>
        <w:tc>
          <w:tcPr>
            <w:tcW w:w="4906" w:type="dxa"/>
            <w:tcBorders>
              <w:right w:val="single" w:sz="8" w:space="0" w:color="000000" w:themeColor="text1"/>
            </w:tcBorders>
            <w:vAlign w:val="center"/>
          </w:tcPr>
          <w:p w14:paraId="52C8ACDE" w14:textId="42AAD5E3" w:rsidR="006469EE" w:rsidRPr="00AD4024" w:rsidRDefault="00680E49" w:rsidP="006469EE">
            <w:pPr>
              <w:rPr>
                <w:rFonts w:ascii="Verdana" w:hAnsi="Verdana"/>
                <w:sz w:val="22"/>
                <w:szCs w:val="22"/>
              </w:rPr>
            </w:pPr>
            <w:hyperlink r:id="rId19" w:history="1">
              <w:r w:rsidRPr="00275F8A">
                <w:rPr>
                  <w:rStyle w:val="Hyperlink"/>
                  <w:rFonts w:ascii="Verdana" w:hAnsi="Verdana"/>
                  <w:sz w:val="22"/>
                  <w:szCs w:val="22"/>
                </w:rPr>
                <w:t>ashleigh.thomas@lmunet.edu</w:t>
              </w:r>
            </w:hyperlink>
            <w:r>
              <w:rPr>
                <w:rFonts w:ascii="Verdana" w:hAnsi="Verdana"/>
                <w:sz w:val="22"/>
                <w:szCs w:val="22"/>
              </w:rPr>
              <w:t xml:space="preserve"> </w:t>
            </w:r>
          </w:p>
        </w:tc>
      </w:tr>
      <w:tr w:rsidR="006469EE" w14:paraId="68CE8E07" w14:textId="77777777" w:rsidTr="2AF73FA1">
        <w:tc>
          <w:tcPr>
            <w:tcW w:w="2426" w:type="dxa"/>
          </w:tcPr>
          <w:p w14:paraId="6B0EB5C1" w14:textId="36B2921D" w:rsidR="006469EE" w:rsidRPr="00AD4024" w:rsidRDefault="006469EE" w:rsidP="006469EE">
            <w:pPr>
              <w:rPr>
                <w:rFonts w:ascii="Verdana" w:hAnsi="Verdana"/>
                <w:sz w:val="22"/>
                <w:szCs w:val="22"/>
              </w:rPr>
            </w:pPr>
            <w:r>
              <w:rPr>
                <w:rFonts w:ascii="Verdana" w:hAnsi="Verdana"/>
                <w:sz w:val="22"/>
                <w:szCs w:val="22"/>
              </w:rPr>
              <w:t>White Station</w:t>
            </w:r>
            <w:r>
              <w:rPr>
                <w:rFonts w:ascii="Verdana" w:hAnsi="Verdana"/>
                <w:sz w:val="22"/>
                <w:szCs w:val="22"/>
              </w:rPr>
              <w:br/>
              <w:t>(Memphis)</w:t>
            </w:r>
          </w:p>
        </w:tc>
        <w:tc>
          <w:tcPr>
            <w:tcW w:w="1206" w:type="dxa"/>
            <w:vAlign w:val="center"/>
          </w:tcPr>
          <w:p w14:paraId="2E5FAEE5" w14:textId="7AE387B5" w:rsidR="006469EE" w:rsidRPr="00AD4024" w:rsidRDefault="006469EE" w:rsidP="006469EE">
            <w:pPr>
              <w:jc w:val="center"/>
              <w:rPr>
                <w:rFonts w:ascii="Verdana" w:hAnsi="Verdana"/>
                <w:sz w:val="22"/>
                <w:szCs w:val="22"/>
              </w:rPr>
            </w:pPr>
            <w:r>
              <w:rPr>
                <w:rFonts w:ascii="Verdana" w:hAnsi="Verdana"/>
                <w:sz w:val="22"/>
                <w:szCs w:val="22"/>
              </w:rPr>
              <w:t>C</w:t>
            </w:r>
          </w:p>
        </w:tc>
        <w:tc>
          <w:tcPr>
            <w:tcW w:w="1481" w:type="dxa"/>
            <w:vAlign w:val="center"/>
          </w:tcPr>
          <w:p w14:paraId="27C54276" w14:textId="17F25F50" w:rsidR="006469EE" w:rsidRPr="00AD4024" w:rsidRDefault="006469EE" w:rsidP="006469EE">
            <w:pPr>
              <w:jc w:val="center"/>
              <w:rPr>
                <w:rFonts w:ascii="Verdana" w:hAnsi="Verdana"/>
                <w:sz w:val="22"/>
                <w:szCs w:val="22"/>
              </w:rPr>
            </w:pPr>
            <w:r>
              <w:rPr>
                <w:rFonts w:ascii="Verdana" w:hAnsi="Verdana"/>
                <w:sz w:val="22"/>
                <w:szCs w:val="22"/>
              </w:rPr>
              <w:t>1</w:t>
            </w:r>
            <w:r w:rsidR="007F3777">
              <w:rPr>
                <w:rFonts w:ascii="Verdana" w:hAnsi="Verdana"/>
                <w:sz w:val="22"/>
                <w:szCs w:val="22"/>
              </w:rPr>
              <w:t>2</w:t>
            </w:r>
            <w:r>
              <w:rPr>
                <w:rFonts w:ascii="Verdana" w:hAnsi="Verdana"/>
                <w:sz w:val="22"/>
                <w:szCs w:val="22"/>
              </w:rPr>
              <w:t>/</w:t>
            </w:r>
            <w:r w:rsidR="007F3777">
              <w:rPr>
                <w:rFonts w:ascii="Verdana" w:hAnsi="Verdana"/>
                <w:sz w:val="22"/>
                <w:szCs w:val="22"/>
              </w:rPr>
              <w:t>7</w:t>
            </w:r>
            <w:r>
              <w:rPr>
                <w:rFonts w:ascii="Verdana" w:hAnsi="Verdana"/>
                <w:sz w:val="22"/>
                <w:szCs w:val="22"/>
              </w:rPr>
              <w:t>/2019</w:t>
            </w:r>
          </w:p>
        </w:tc>
        <w:tc>
          <w:tcPr>
            <w:tcW w:w="776" w:type="dxa"/>
            <w:vAlign w:val="center"/>
          </w:tcPr>
          <w:p w14:paraId="55937658" w14:textId="77777777" w:rsidR="006469EE" w:rsidRPr="00AD4024" w:rsidRDefault="006469EE" w:rsidP="006469EE">
            <w:pPr>
              <w:jc w:val="center"/>
              <w:rPr>
                <w:rFonts w:ascii="Verdana" w:hAnsi="Verdana"/>
                <w:sz w:val="22"/>
                <w:szCs w:val="22"/>
              </w:rPr>
            </w:pPr>
          </w:p>
        </w:tc>
        <w:tc>
          <w:tcPr>
            <w:tcW w:w="4906" w:type="dxa"/>
            <w:vAlign w:val="center"/>
          </w:tcPr>
          <w:p w14:paraId="152FE0C4" w14:textId="655A1DBE" w:rsidR="006469EE" w:rsidRPr="00120ABC" w:rsidRDefault="006469EE" w:rsidP="006469EE">
            <w:pPr>
              <w:rPr>
                <w:rStyle w:val="Hyperlink"/>
                <w:rFonts w:ascii="Verdana" w:hAnsi="Verdana"/>
                <w:sz w:val="22"/>
                <w:szCs w:val="22"/>
              </w:rPr>
            </w:pPr>
          </w:p>
        </w:tc>
      </w:tr>
      <w:tr w:rsidR="006469EE" w14:paraId="57F18882" w14:textId="77777777" w:rsidTr="2AF73FA1">
        <w:tc>
          <w:tcPr>
            <w:tcW w:w="2426" w:type="dxa"/>
          </w:tcPr>
          <w:p w14:paraId="24AB5FBB" w14:textId="77777777" w:rsidR="006469EE" w:rsidRDefault="006469EE" w:rsidP="006469EE">
            <w:pPr>
              <w:rPr>
                <w:rFonts w:ascii="Verdana" w:hAnsi="Verdana"/>
                <w:sz w:val="22"/>
                <w:szCs w:val="22"/>
              </w:rPr>
            </w:pPr>
            <w:r>
              <w:rPr>
                <w:rFonts w:ascii="Verdana" w:hAnsi="Verdana"/>
                <w:sz w:val="22"/>
                <w:szCs w:val="22"/>
              </w:rPr>
              <w:t>Southwind</w:t>
            </w:r>
          </w:p>
          <w:p w14:paraId="7D43537E" w14:textId="441767CA" w:rsidR="006469EE" w:rsidRDefault="006469EE" w:rsidP="006469EE">
            <w:pPr>
              <w:rPr>
                <w:rFonts w:ascii="Verdana" w:hAnsi="Verdana"/>
                <w:sz w:val="22"/>
                <w:szCs w:val="22"/>
              </w:rPr>
            </w:pPr>
            <w:r>
              <w:rPr>
                <w:rFonts w:ascii="Verdana" w:hAnsi="Verdana"/>
                <w:sz w:val="22"/>
                <w:szCs w:val="22"/>
              </w:rPr>
              <w:t>(Memphis)</w:t>
            </w:r>
          </w:p>
        </w:tc>
        <w:tc>
          <w:tcPr>
            <w:tcW w:w="1206" w:type="dxa"/>
            <w:vAlign w:val="center"/>
          </w:tcPr>
          <w:p w14:paraId="1AE6FF8A" w14:textId="50F57BC3" w:rsidR="006469EE" w:rsidRDefault="006469EE" w:rsidP="006469EE">
            <w:pPr>
              <w:jc w:val="center"/>
              <w:rPr>
                <w:rFonts w:ascii="Verdana" w:hAnsi="Verdana"/>
                <w:sz w:val="22"/>
                <w:szCs w:val="22"/>
              </w:rPr>
            </w:pPr>
            <w:r>
              <w:rPr>
                <w:rFonts w:ascii="Verdana" w:hAnsi="Verdana"/>
                <w:sz w:val="22"/>
                <w:szCs w:val="22"/>
              </w:rPr>
              <w:t>B</w:t>
            </w:r>
          </w:p>
        </w:tc>
        <w:tc>
          <w:tcPr>
            <w:tcW w:w="1481" w:type="dxa"/>
            <w:vAlign w:val="center"/>
          </w:tcPr>
          <w:p w14:paraId="6AF66592" w14:textId="77777777" w:rsidR="006469EE" w:rsidRDefault="006469EE" w:rsidP="006469EE">
            <w:pPr>
              <w:jc w:val="center"/>
              <w:rPr>
                <w:rFonts w:ascii="Verdana" w:hAnsi="Verdana"/>
                <w:sz w:val="22"/>
                <w:szCs w:val="22"/>
              </w:rPr>
            </w:pPr>
            <w:r>
              <w:rPr>
                <w:rFonts w:ascii="Verdana" w:hAnsi="Verdana"/>
                <w:sz w:val="22"/>
                <w:szCs w:val="22"/>
              </w:rPr>
              <w:t>1/2</w:t>
            </w:r>
            <w:r w:rsidR="005C3D33">
              <w:rPr>
                <w:rFonts w:ascii="Verdana" w:hAnsi="Verdana"/>
                <w:sz w:val="22"/>
                <w:szCs w:val="22"/>
              </w:rPr>
              <w:t>5</w:t>
            </w:r>
            <w:r>
              <w:rPr>
                <w:rFonts w:ascii="Verdana" w:hAnsi="Verdana"/>
                <w:sz w:val="22"/>
                <w:szCs w:val="22"/>
              </w:rPr>
              <w:t>/20</w:t>
            </w:r>
            <w:r w:rsidR="005C3D33">
              <w:rPr>
                <w:rFonts w:ascii="Verdana" w:hAnsi="Verdana"/>
                <w:sz w:val="22"/>
                <w:szCs w:val="22"/>
              </w:rPr>
              <w:t>20</w:t>
            </w:r>
          </w:p>
          <w:p w14:paraId="2AE600DD" w14:textId="28E5D70C" w:rsidR="005C3D33" w:rsidRDefault="005C3D33" w:rsidP="006469EE">
            <w:pPr>
              <w:jc w:val="center"/>
              <w:rPr>
                <w:rFonts w:ascii="Verdana" w:hAnsi="Verdana"/>
                <w:sz w:val="22"/>
                <w:szCs w:val="22"/>
              </w:rPr>
            </w:pPr>
            <w:r>
              <w:rPr>
                <w:rFonts w:ascii="Verdana" w:hAnsi="Verdana"/>
                <w:sz w:val="22"/>
                <w:szCs w:val="22"/>
              </w:rPr>
              <w:t>Or 2/1/2020</w:t>
            </w:r>
          </w:p>
        </w:tc>
        <w:tc>
          <w:tcPr>
            <w:tcW w:w="776" w:type="dxa"/>
            <w:vAlign w:val="center"/>
          </w:tcPr>
          <w:p w14:paraId="54BBECCF" w14:textId="11E23C44" w:rsidR="006469EE" w:rsidRPr="00AD4024" w:rsidRDefault="006469EE" w:rsidP="006469EE">
            <w:pPr>
              <w:jc w:val="center"/>
              <w:rPr>
                <w:rFonts w:ascii="Verdana" w:hAnsi="Verdana"/>
                <w:sz w:val="22"/>
                <w:szCs w:val="22"/>
              </w:rPr>
            </w:pPr>
            <w:r>
              <w:rPr>
                <w:rFonts w:ascii="Verdana" w:hAnsi="Verdana"/>
                <w:sz w:val="22"/>
                <w:szCs w:val="22"/>
              </w:rPr>
              <w:t>$75</w:t>
            </w:r>
          </w:p>
        </w:tc>
        <w:tc>
          <w:tcPr>
            <w:tcW w:w="4906" w:type="dxa"/>
            <w:vAlign w:val="center"/>
          </w:tcPr>
          <w:p w14:paraId="4878A8D3" w14:textId="34F95A51" w:rsidR="006469EE" w:rsidRDefault="00E92B10" w:rsidP="006469EE">
            <w:pPr>
              <w:rPr>
                <w:rStyle w:val="Hyperlink"/>
                <w:rFonts w:ascii="Verdana" w:hAnsi="Verdana"/>
                <w:sz w:val="22"/>
                <w:szCs w:val="22"/>
              </w:rPr>
            </w:pPr>
            <w:hyperlink r:id="rId20" w:history="1">
              <w:r w:rsidR="006469EE">
                <w:rPr>
                  <w:rStyle w:val="Hyperlink"/>
                  <w:sz w:val="24"/>
                </w:rPr>
                <w:t>snigdhar@yahoo.com</w:t>
              </w:r>
            </w:hyperlink>
            <w:r w:rsidR="006469EE">
              <w:rPr>
                <w:color w:val="000000"/>
                <w:sz w:val="24"/>
              </w:rPr>
              <w:t xml:space="preserve"> </w:t>
            </w:r>
          </w:p>
        </w:tc>
      </w:tr>
    </w:tbl>
    <w:p w14:paraId="5FF6B686" w14:textId="77777777" w:rsidR="00041AC7" w:rsidRPr="00BE77A6" w:rsidRDefault="00041AC7" w:rsidP="00D11A73">
      <w:pPr>
        <w:spacing w:after="0" w:line="240" w:lineRule="auto"/>
        <w:jc w:val="both"/>
        <w:rPr>
          <w:rFonts w:ascii="Verdana" w:hAnsi="Verdana"/>
          <w:szCs w:val="20"/>
        </w:rPr>
      </w:pPr>
    </w:p>
    <w:p w14:paraId="16C52D6A" w14:textId="77777777" w:rsidR="00D11A73" w:rsidRPr="008804DF" w:rsidRDefault="00D11A73" w:rsidP="00D11A73">
      <w:pPr>
        <w:spacing w:after="0" w:line="240" w:lineRule="auto"/>
        <w:jc w:val="both"/>
        <w:rPr>
          <w:rFonts w:ascii="Goudy Stout" w:hAnsi="Goudy Stout"/>
          <w:sz w:val="18"/>
          <w:szCs w:val="18"/>
        </w:rPr>
      </w:pPr>
    </w:p>
    <w:p w14:paraId="256C0337" w14:textId="77777777" w:rsidR="00AD4024" w:rsidRPr="00AD4024" w:rsidRDefault="00C522BF" w:rsidP="007D0B76">
      <w:pPr>
        <w:spacing w:after="0" w:line="240" w:lineRule="auto"/>
        <w:jc w:val="both"/>
        <w:rPr>
          <w:rFonts w:ascii="Rockwell Extra Bold" w:hAnsi="Rockwell Extra Bold"/>
          <w:sz w:val="22"/>
          <w:szCs w:val="20"/>
        </w:rPr>
      </w:pPr>
      <w:r w:rsidRPr="00AD4024">
        <w:rPr>
          <w:rFonts w:ascii="Goudy Stout" w:hAnsi="Goudy Stout"/>
          <w:sz w:val="18"/>
          <w:szCs w:val="16"/>
        </w:rPr>
        <w:t xml:space="preserve">Look for us at </w:t>
      </w:r>
      <w:r w:rsidR="00EF6B46" w:rsidRPr="00AD4024">
        <w:rPr>
          <w:rFonts w:ascii="Goudy Stout" w:hAnsi="Goudy Stout"/>
          <w:sz w:val="18"/>
          <w:szCs w:val="16"/>
        </w:rPr>
        <w:t>T</w:t>
      </w:r>
      <w:r w:rsidRPr="00AD4024">
        <w:rPr>
          <w:rFonts w:ascii="Goudy Stout" w:hAnsi="Goudy Stout"/>
          <w:sz w:val="18"/>
          <w:szCs w:val="16"/>
        </w:rPr>
        <w:t>STA!</w:t>
      </w:r>
      <w:r w:rsidRPr="00AD4024">
        <w:rPr>
          <w:rFonts w:ascii="Rockwell Extra Bold" w:hAnsi="Rockwell Extra Bold"/>
          <w:sz w:val="22"/>
          <w:szCs w:val="20"/>
        </w:rPr>
        <w:t xml:space="preserve">  </w:t>
      </w:r>
    </w:p>
    <w:p w14:paraId="3BC4284D" w14:textId="35AE32C4" w:rsidR="00C522BF" w:rsidRDefault="00C522BF" w:rsidP="006318D7">
      <w:pPr>
        <w:spacing w:after="0" w:line="240" w:lineRule="auto"/>
        <w:jc w:val="both"/>
        <w:rPr>
          <w:rFonts w:ascii="Verdana" w:hAnsi="Verdana"/>
          <w:sz w:val="22"/>
        </w:rPr>
      </w:pPr>
      <w:r w:rsidRPr="00AD4024">
        <w:rPr>
          <w:rFonts w:ascii="Verdana" w:hAnsi="Verdana"/>
          <w:sz w:val="22"/>
          <w:szCs w:val="20"/>
        </w:rPr>
        <w:t xml:space="preserve">The Tennessee Science Teachers Association </w:t>
      </w:r>
      <w:r w:rsidR="0014701D" w:rsidRPr="00AD4024">
        <w:rPr>
          <w:rFonts w:ascii="Verdana" w:hAnsi="Verdana"/>
          <w:sz w:val="22"/>
          <w:szCs w:val="20"/>
        </w:rPr>
        <w:t xml:space="preserve">will </w:t>
      </w:r>
      <w:r w:rsidR="00EF6B46" w:rsidRPr="00AD4024">
        <w:rPr>
          <w:rFonts w:ascii="Verdana" w:hAnsi="Verdana"/>
          <w:sz w:val="22"/>
          <w:szCs w:val="20"/>
        </w:rPr>
        <w:t xml:space="preserve">hold </w:t>
      </w:r>
      <w:r w:rsidR="006369F1">
        <w:rPr>
          <w:rFonts w:ascii="Verdana" w:hAnsi="Verdana"/>
          <w:sz w:val="22"/>
          <w:szCs w:val="20"/>
        </w:rPr>
        <w:t>a</w:t>
      </w:r>
      <w:r w:rsidR="006369F1" w:rsidRPr="006318D7">
        <w:rPr>
          <w:rFonts w:ascii="Verdana" w:hAnsi="Verdana"/>
          <w:sz w:val="22"/>
          <w:szCs w:val="20"/>
        </w:rPr>
        <w:t xml:space="preserve"> joint conference of the TN Science Teachers’ Association (TSTA) &amp; TN Math Teachers Association (TMTA)</w:t>
      </w:r>
      <w:r w:rsidR="006369F1">
        <w:rPr>
          <w:rFonts w:ascii="Verdana" w:hAnsi="Verdana"/>
          <w:sz w:val="22"/>
          <w:szCs w:val="20"/>
        </w:rPr>
        <w:t xml:space="preserve"> titled</w:t>
      </w:r>
      <w:r w:rsidR="00EF6B46" w:rsidRPr="00AD4024">
        <w:rPr>
          <w:rFonts w:ascii="Verdana" w:hAnsi="Verdana"/>
          <w:sz w:val="22"/>
          <w:szCs w:val="20"/>
        </w:rPr>
        <w:t xml:space="preserve"> </w:t>
      </w:r>
      <w:r w:rsidR="006318D7" w:rsidRPr="006369F1">
        <w:rPr>
          <w:rFonts w:ascii="Verdana" w:hAnsi="Verdana"/>
          <w:b/>
          <w:bCs/>
          <w:sz w:val="22"/>
          <w:szCs w:val="20"/>
        </w:rPr>
        <w:t>3D Learning: Full STEAM Ahead</w:t>
      </w:r>
      <w:r w:rsidR="006369F1">
        <w:rPr>
          <w:rFonts w:ascii="Verdana" w:hAnsi="Verdana"/>
          <w:b/>
          <w:bCs/>
          <w:sz w:val="22"/>
          <w:szCs w:val="20"/>
        </w:rPr>
        <w:t xml:space="preserve"> </w:t>
      </w:r>
      <w:r w:rsidR="006369F1">
        <w:rPr>
          <w:rFonts w:ascii="Verdana" w:hAnsi="Verdana"/>
          <w:sz w:val="22"/>
          <w:szCs w:val="20"/>
        </w:rPr>
        <w:t>from Novemb</w:t>
      </w:r>
      <w:r w:rsidR="006318D7" w:rsidRPr="006318D7">
        <w:rPr>
          <w:rFonts w:ascii="Verdana" w:hAnsi="Verdana"/>
          <w:sz w:val="22"/>
          <w:szCs w:val="20"/>
        </w:rPr>
        <w:t>er 21st - November 23rd, 2019</w:t>
      </w:r>
      <w:r w:rsidR="006369F1">
        <w:rPr>
          <w:rFonts w:ascii="Verdana" w:hAnsi="Verdana"/>
          <w:sz w:val="22"/>
          <w:szCs w:val="20"/>
        </w:rPr>
        <w:t xml:space="preserve"> at the </w:t>
      </w:r>
      <w:r w:rsidR="006318D7" w:rsidRPr="006318D7">
        <w:rPr>
          <w:rFonts w:ascii="Verdana" w:hAnsi="Verdana"/>
          <w:sz w:val="22"/>
          <w:szCs w:val="20"/>
        </w:rPr>
        <w:t>Embassy Suites Hotel, Murfreesboro, TN</w:t>
      </w:r>
      <w:r w:rsidR="0014701D" w:rsidRPr="00AD4024">
        <w:rPr>
          <w:rFonts w:ascii="Verdana" w:hAnsi="Verdana"/>
          <w:sz w:val="22"/>
          <w:szCs w:val="20"/>
        </w:rPr>
        <w:t xml:space="preserve">  More information about the conference can be found at</w:t>
      </w:r>
      <w:r w:rsidRPr="00AD4024">
        <w:rPr>
          <w:rFonts w:ascii="Verdana" w:hAnsi="Verdana"/>
          <w:sz w:val="22"/>
          <w:szCs w:val="20"/>
        </w:rPr>
        <w:t xml:space="preserve"> </w:t>
      </w:r>
      <w:hyperlink r:id="rId21" w:history="1">
        <w:r w:rsidR="0014701D" w:rsidRPr="00AD4024">
          <w:rPr>
            <w:rStyle w:val="Hyperlink"/>
            <w:rFonts w:ascii="Verdana" w:hAnsi="Verdana"/>
            <w:sz w:val="22"/>
          </w:rPr>
          <w:t>http://tsta.wildapricot.org/</w:t>
        </w:r>
      </w:hyperlink>
      <w:r w:rsidR="0014701D" w:rsidRPr="00AD4024">
        <w:rPr>
          <w:rFonts w:ascii="Verdana" w:hAnsi="Verdana"/>
          <w:sz w:val="22"/>
        </w:rPr>
        <w:t xml:space="preserve">.  We </w:t>
      </w:r>
      <w:r w:rsidR="006369F1">
        <w:rPr>
          <w:rFonts w:ascii="Verdana" w:hAnsi="Verdana"/>
          <w:sz w:val="22"/>
        </w:rPr>
        <w:t>have already reserved a spot</w:t>
      </w:r>
      <w:r w:rsidR="0014701D" w:rsidRPr="00AD4024">
        <w:rPr>
          <w:rFonts w:ascii="Verdana" w:hAnsi="Verdana"/>
          <w:sz w:val="22"/>
        </w:rPr>
        <w:t xml:space="preserve"> </w:t>
      </w:r>
      <w:r w:rsidR="00EF6B46" w:rsidRPr="00AD4024">
        <w:rPr>
          <w:rFonts w:ascii="Verdana" w:hAnsi="Verdana"/>
          <w:sz w:val="22"/>
        </w:rPr>
        <w:t xml:space="preserve">in the exhibit hall </w:t>
      </w:r>
      <w:r w:rsidR="0014701D" w:rsidRPr="00AD4024">
        <w:rPr>
          <w:rFonts w:ascii="Verdana" w:hAnsi="Verdana"/>
          <w:sz w:val="22"/>
        </w:rPr>
        <w:t xml:space="preserve">and hope you </w:t>
      </w:r>
      <w:r w:rsidR="00EF6B46" w:rsidRPr="00AD4024">
        <w:rPr>
          <w:rFonts w:ascii="Verdana" w:hAnsi="Verdana"/>
          <w:sz w:val="22"/>
        </w:rPr>
        <w:t>will stop by to see us</w:t>
      </w:r>
      <w:r w:rsidR="0014701D" w:rsidRPr="00AD4024">
        <w:rPr>
          <w:rFonts w:ascii="Verdana" w:hAnsi="Verdana"/>
          <w:sz w:val="22"/>
        </w:rPr>
        <w:t>.</w:t>
      </w:r>
    </w:p>
    <w:p w14:paraId="6E7C7F07" w14:textId="392225A1" w:rsidR="006318D7" w:rsidRDefault="006318D7" w:rsidP="007D0B76">
      <w:pPr>
        <w:spacing w:after="0" w:line="240" w:lineRule="auto"/>
        <w:jc w:val="both"/>
        <w:rPr>
          <w:rFonts w:ascii="Verdana" w:hAnsi="Verdana"/>
          <w:sz w:val="22"/>
        </w:rPr>
      </w:pPr>
    </w:p>
    <w:p w14:paraId="6E0A7584" w14:textId="2FAC9A12" w:rsidR="006318D7" w:rsidRPr="006318D7" w:rsidRDefault="006318D7" w:rsidP="007D0B76">
      <w:pPr>
        <w:spacing w:after="0" w:line="240" w:lineRule="auto"/>
        <w:jc w:val="both"/>
        <w:rPr>
          <w:rFonts w:ascii="Goudy Stout" w:hAnsi="Goudy Stout"/>
          <w:b/>
          <w:bCs/>
          <w:color w:val="000000" w:themeColor="text1"/>
          <w:sz w:val="18"/>
          <w:szCs w:val="18"/>
        </w:rPr>
      </w:pPr>
      <w:r>
        <w:rPr>
          <w:rFonts w:ascii="Goudy Stout" w:hAnsi="Goudy Stout"/>
          <w:b/>
          <w:bCs/>
          <w:color w:val="000000" w:themeColor="text1"/>
          <w:sz w:val="18"/>
          <w:szCs w:val="18"/>
        </w:rPr>
        <w:t>Division B and Career exploration</w:t>
      </w:r>
    </w:p>
    <w:p w14:paraId="7F27F345" w14:textId="77777777" w:rsidR="006318D7" w:rsidRDefault="006318D7" w:rsidP="007D0B76">
      <w:pPr>
        <w:spacing w:after="0" w:line="240" w:lineRule="auto"/>
        <w:jc w:val="both"/>
        <w:rPr>
          <w:rStyle w:val="Hyperlink"/>
          <w:rFonts w:ascii="Verdana" w:hAnsi="Verdana"/>
          <w:color w:val="000000" w:themeColor="text1"/>
          <w:sz w:val="22"/>
          <w:szCs w:val="22"/>
          <w:u w:val="none"/>
        </w:rPr>
      </w:pPr>
      <w:r w:rsidRPr="006318D7">
        <w:rPr>
          <w:rStyle w:val="Hyperlink"/>
          <w:rFonts w:ascii="Verdana" w:hAnsi="Verdana"/>
          <w:color w:val="000000" w:themeColor="text1"/>
          <w:sz w:val="22"/>
          <w:szCs w:val="22"/>
          <w:u w:val="none"/>
        </w:rPr>
        <w:t xml:space="preserve">The Tennessee STEM Innovation Network (TSIN) has been providing support to TN schools in STEM for several years.  One of their goals is Increasing STEM Interest for ALL Tennessee Students. This year they turned to Learning Blade® to assist in increasing student interest and achievement in STEM.  By making Learning Blade® available, at no cost to all middle schools in the state of Tennessee, TSIN hopes to introduce STEM opportunities to students in a novel format that demonstrates the benefits and roles of </w:t>
      </w:r>
      <w:r>
        <w:rPr>
          <w:rStyle w:val="Hyperlink"/>
          <w:rFonts w:ascii="Verdana" w:hAnsi="Verdana"/>
          <w:color w:val="000000" w:themeColor="text1"/>
          <w:sz w:val="22"/>
          <w:szCs w:val="22"/>
          <w:u w:val="none"/>
        </w:rPr>
        <w:t>STEM</w:t>
      </w:r>
      <w:r w:rsidRPr="006318D7">
        <w:rPr>
          <w:rStyle w:val="Hyperlink"/>
          <w:rFonts w:ascii="Verdana" w:hAnsi="Verdana"/>
          <w:color w:val="000000" w:themeColor="text1"/>
          <w:sz w:val="22"/>
          <w:szCs w:val="22"/>
          <w:u w:val="none"/>
        </w:rPr>
        <w:t xml:space="preserve"> careers in society. The Learning Blade platform also demonstrates the relevance of academic skills to STEM careers and provides real-world examples of the use of math and ELA skills in practical situations.   </w:t>
      </w:r>
    </w:p>
    <w:p w14:paraId="1DB9ADA8" w14:textId="4A557627" w:rsidR="006318D7" w:rsidRDefault="006318D7" w:rsidP="007D0B76">
      <w:pPr>
        <w:spacing w:after="0" w:line="240" w:lineRule="auto"/>
        <w:jc w:val="both"/>
        <w:rPr>
          <w:rStyle w:val="Hyperlink"/>
          <w:rFonts w:ascii="Verdana" w:hAnsi="Verdana"/>
          <w:color w:val="000000" w:themeColor="text1"/>
          <w:sz w:val="22"/>
          <w:szCs w:val="22"/>
          <w:u w:val="none"/>
        </w:rPr>
      </w:pPr>
      <w:r>
        <w:rPr>
          <w:rStyle w:val="Hyperlink"/>
          <w:rFonts w:ascii="Verdana" w:hAnsi="Verdana"/>
          <w:color w:val="000000" w:themeColor="text1"/>
          <w:sz w:val="22"/>
          <w:szCs w:val="22"/>
          <w:u w:val="none"/>
        </w:rPr>
        <w:t>TSIN</w:t>
      </w:r>
      <w:r w:rsidRPr="006318D7">
        <w:rPr>
          <w:rStyle w:val="Hyperlink"/>
          <w:rFonts w:ascii="Verdana" w:hAnsi="Verdana"/>
          <w:color w:val="000000" w:themeColor="text1"/>
          <w:sz w:val="22"/>
          <w:szCs w:val="22"/>
          <w:u w:val="none"/>
        </w:rPr>
        <w:t xml:space="preserve"> ha</w:t>
      </w:r>
      <w:r>
        <w:rPr>
          <w:rStyle w:val="Hyperlink"/>
          <w:rFonts w:ascii="Verdana" w:hAnsi="Verdana"/>
          <w:color w:val="000000" w:themeColor="text1"/>
          <w:sz w:val="22"/>
          <w:szCs w:val="22"/>
          <w:u w:val="none"/>
        </w:rPr>
        <w:t>s</w:t>
      </w:r>
      <w:r w:rsidRPr="006318D7">
        <w:rPr>
          <w:rStyle w:val="Hyperlink"/>
          <w:rFonts w:ascii="Verdana" w:hAnsi="Verdana"/>
          <w:color w:val="000000" w:themeColor="text1"/>
          <w:sz w:val="22"/>
          <w:szCs w:val="22"/>
          <w:u w:val="none"/>
        </w:rPr>
        <w:t xml:space="preserve"> engaged with </w:t>
      </w:r>
      <w:r>
        <w:rPr>
          <w:rStyle w:val="Hyperlink"/>
          <w:rFonts w:ascii="Verdana" w:hAnsi="Verdana"/>
          <w:color w:val="000000" w:themeColor="text1"/>
          <w:sz w:val="22"/>
          <w:szCs w:val="22"/>
          <w:u w:val="none"/>
        </w:rPr>
        <w:t>Science Olympiad</w:t>
      </w:r>
      <w:r w:rsidRPr="006318D7">
        <w:rPr>
          <w:rStyle w:val="Hyperlink"/>
          <w:rFonts w:ascii="Verdana" w:hAnsi="Verdana"/>
          <w:color w:val="000000" w:themeColor="text1"/>
          <w:sz w:val="22"/>
          <w:szCs w:val="22"/>
          <w:u w:val="none"/>
        </w:rPr>
        <w:t xml:space="preserve"> in the statewide implementation.</w:t>
      </w:r>
      <w:r>
        <w:rPr>
          <w:rStyle w:val="Hyperlink"/>
          <w:rFonts w:ascii="Verdana" w:hAnsi="Verdana"/>
          <w:color w:val="000000" w:themeColor="text1"/>
          <w:sz w:val="22"/>
          <w:szCs w:val="22"/>
          <w:u w:val="none"/>
        </w:rPr>
        <w:t xml:space="preserve">  W</w:t>
      </w:r>
      <w:r w:rsidRPr="006318D7">
        <w:rPr>
          <w:rStyle w:val="Hyperlink"/>
          <w:rFonts w:ascii="Verdana" w:hAnsi="Verdana"/>
          <w:color w:val="000000" w:themeColor="text1"/>
          <w:sz w:val="22"/>
          <w:szCs w:val="22"/>
          <w:u w:val="none"/>
        </w:rPr>
        <w:t xml:space="preserve">e </w:t>
      </w:r>
      <w:r>
        <w:rPr>
          <w:rStyle w:val="Hyperlink"/>
          <w:rFonts w:ascii="Verdana" w:hAnsi="Verdana"/>
          <w:color w:val="000000" w:themeColor="text1"/>
          <w:sz w:val="22"/>
          <w:szCs w:val="22"/>
          <w:u w:val="none"/>
        </w:rPr>
        <w:t>are</w:t>
      </w:r>
      <w:r w:rsidRPr="006318D7">
        <w:rPr>
          <w:rStyle w:val="Hyperlink"/>
          <w:rFonts w:ascii="Verdana" w:hAnsi="Verdana"/>
          <w:color w:val="000000" w:themeColor="text1"/>
          <w:sz w:val="22"/>
          <w:szCs w:val="22"/>
          <w:u w:val="none"/>
        </w:rPr>
        <w:t xml:space="preserve"> ask</w:t>
      </w:r>
      <w:r>
        <w:rPr>
          <w:rStyle w:val="Hyperlink"/>
          <w:rFonts w:ascii="Verdana" w:hAnsi="Verdana"/>
          <w:color w:val="000000" w:themeColor="text1"/>
          <w:sz w:val="22"/>
          <w:szCs w:val="22"/>
          <w:u w:val="none"/>
        </w:rPr>
        <w:t>ing</w:t>
      </w:r>
      <w:r w:rsidRPr="006318D7">
        <w:rPr>
          <w:rStyle w:val="Hyperlink"/>
          <w:rFonts w:ascii="Verdana" w:hAnsi="Verdana"/>
          <w:color w:val="000000" w:themeColor="text1"/>
          <w:sz w:val="22"/>
          <w:szCs w:val="22"/>
          <w:u w:val="none"/>
        </w:rPr>
        <w:t xml:space="preserve"> all the Div. B Science Olympiad coaches to access the free copy of this career exploration program and see how it complements Science Olympiad's events. We would then provide them with a short survey to ascertain how teachers and coaches used the program, and how it benefitted the students and teachers. The overall goal is to provide more Science Olympiad teams with free access to this program.</w:t>
      </w:r>
    </w:p>
    <w:p w14:paraId="4BA28F68" w14:textId="36646F6F" w:rsidR="008C3791" w:rsidRDefault="008C3791" w:rsidP="007D0B76">
      <w:pPr>
        <w:spacing w:after="0" w:line="240" w:lineRule="auto"/>
        <w:jc w:val="both"/>
        <w:rPr>
          <w:rStyle w:val="Hyperlink"/>
          <w:rFonts w:ascii="Verdana" w:hAnsi="Verdana"/>
          <w:color w:val="000000" w:themeColor="text1"/>
          <w:sz w:val="22"/>
          <w:szCs w:val="22"/>
          <w:u w:val="none"/>
        </w:rPr>
      </w:pPr>
    </w:p>
    <w:p w14:paraId="13B58854"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Goudy Stout" w:hAnsi="Goudy Stout"/>
          <w:color w:val="000000" w:themeColor="text1"/>
          <w:sz w:val="18"/>
          <w:szCs w:val="18"/>
          <w:u w:val="none"/>
        </w:rPr>
        <w:t>Harvard Undergraduate Science Olympiad</w:t>
      </w:r>
      <w:r w:rsidRPr="008C3791">
        <w:rPr>
          <w:rStyle w:val="Hyperlink"/>
          <w:rFonts w:ascii="Verdana" w:hAnsi="Verdana"/>
          <w:color w:val="000000" w:themeColor="text1"/>
          <w:sz w:val="22"/>
          <w:szCs w:val="22"/>
          <w:u w:val="none"/>
        </w:rPr>
        <w:t xml:space="preserve"> is excited to welcome you to our third annual Division C Invitational Tournament!</w:t>
      </w:r>
    </w:p>
    <w:p w14:paraId="29D4FE35"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 xml:space="preserve">Who: Division C Science Olympiad teams </w:t>
      </w:r>
    </w:p>
    <w:p w14:paraId="6B290434"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When: Saturday, February 1, 2020</w:t>
      </w:r>
    </w:p>
    <w:p w14:paraId="1F932DA3"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Where: Harvard Yard, Cambridge, MA</w:t>
      </w:r>
    </w:p>
    <w:p w14:paraId="6C4A8BAC"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Registration Fee: $150</w:t>
      </w:r>
    </w:p>
    <w:p w14:paraId="7A380BC1"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Features:</w:t>
      </w:r>
    </w:p>
    <w:p w14:paraId="5327D477" w14:textId="11E2605B" w:rsidR="008C3791" w:rsidRPr="008C3791" w:rsidRDefault="008C3791" w:rsidP="008C3791">
      <w:pPr>
        <w:pStyle w:val="ListParagraph"/>
        <w:numPr>
          <w:ilvl w:val="0"/>
          <w:numId w:val="2"/>
        </w:num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Event Writers/Supervisors will be Science Olympiad alumni here at Harvard, many of whom have attended Nationals. That being said, coaches do not need to worry about running events or bringing materials.</w:t>
      </w:r>
    </w:p>
    <w:p w14:paraId="3A0EB29F" w14:textId="3A1557F5" w:rsidR="008C3791" w:rsidRPr="008C3791" w:rsidRDefault="008C3791" w:rsidP="008C3791">
      <w:pPr>
        <w:pStyle w:val="ListParagraph"/>
        <w:numPr>
          <w:ilvl w:val="0"/>
          <w:numId w:val="2"/>
        </w:num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 xml:space="preserve">Each school may register up to 2 teams. </w:t>
      </w:r>
    </w:p>
    <w:p w14:paraId="60E74BFC" w14:textId="66831257" w:rsidR="008C3791" w:rsidRPr="008C3791" w:rsidRDefault="008C3791" w:rsidP="008C3791">
      <w:pPr>
        <w:pStyle w:val="ListParagraph"/>
        <w:numPr>
          <w:ilvl w:val="0"/>
          <w:numId w:val="2"/>
        </w:num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The registration fee is $150 and will be due 2 weeks after your registration is confirmed.</w:t>
      </w:r>
    </w:p>
    <w:p w14:paraId="245AF4AA" w14:textId="63D830E5" w:rsidR="008C3791" w:rsidRPr="008C3791" w:rsidRDefault="008C3791" w:rsidP="008C3791">
      <w:pPr>
        <w:pStyle w:val="ListParagraph"/>
        <w:numPr>
          <w:ilvl w:val="0"/>
          <w:numId w:val="2"/>
        </w:num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Organized events, tours, and fun activities for attending teams (e.g. professor talks, student organization meet-and-greets, Admissions Office information sessions, etc.)</w:t>
      </w:r>
    </w:p>
    <w:p w14:paraId="5068E9BC" w14:textId="3E493F7F" w:rsidR="008C3791" w:rsidRPr="008C3791" w:rsidRDefault="008C3791" w:rsidP="008C3791">
      <w:pPr>
        <w:spacing w:after="0" w:line="240" w:lineRule="auto"/>
        <w:jc w:val="both"/>
        <w:rPr>
          <w:rStyle w:val="Hyperlink"/>
          <w:rFonts w:ascii="Verdana" w:hAnsi="Verdana"/>
          <w:color w:val="000000" w:themeColor="text1"/>
          <w:sz w:val="22"/>
          <w:szCs w:val="22"/>
          <w:u w:val="none"/>
        </w:rPr>
      </w:pPr>
      <w:r w:rsidRPr="008C3791">
        <w:rPr>
          <w:rStyle w:val="Hyperlink"/>
          <w:rFonts w:ascii="Verdana" w:hAnsi="Verdana"/>
          <w:color w:val="000000" w:themeColor="text1"/>
          <w:sz w:val="22"/>
          <w:szCs w:val="22"/>
          <w:u w:val="none"/>
        </w:rPr>
        <w:t xml:space="preserve">Registration will open on Thursday, September 19, 2019 at 12:00 pm EDT </w:t>
      </w:r>
    </w:p>
    <w:p w14:paraId="63DBB22D" w14:textId="542B6B64" w:rsidR="008C3791" w:rsidRPr="008C3791" w:rsidRDefault="00E92B10" w:rsidP="008C3791">
      <w:pPr>
        <w:spacing w:after="0" w:line="240" w:lineRule="auto"/>
        <w:jc w:val="center"/>
        <w:rPr>
          <w:rStyle w:val="Hyperlink"/>
          <w:rFonts w:ascii="Verdana" w:hAnsi="Verdana"/>
          <w:color w:val="auto"/>
          <w:sz w:val="18"/>
          <w:szCs w:val="18"/>
          <w:u w:val="none"/>
        </w:rPr>
      </w:pPr>
      <w:hyperlink r:id="rId22" w:tgtFrame="_blank" w:tooltip="Join Our Mailing List For Updates" w:history="1">
        <w:r w:rsidR="008C3791" w:rsidRPr="00483F17">
          <w:rPr>
            <w:rStyle w:val="Hyperlink"/>
            <w:rFonts w:ascii="Verdana" w:hAnsi="Verdana" w:cs="Helvetica"/>
            <w:b/>
            <w:bCs/>
            <w:color w:val="4F81BD" w:themeColor="accent1"/>
            <w:spacing w:val="-8"/>
            <w:sz w:val="22"/>
            <w:szCs w:val="22"/>
          </w:rPr>
          <w:t>Join Our Mailing List For Updates</w:t>
        </w:r>
      </w:hyperlink>
    </w:p>
    <w:p w14:paraId="7E4F633A"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p>
    <w:p w14:paraId="672A6659" w14:textId="77777777" w:rsidR="008C3791" w:rsidRPr="008C3791" w:rsidRDefault="008C3791" w:rsidP="008C3791">
      <w:pPr>
        <w:spacing w:after="0" w:line="240" w:lineRule="auto"/>
        <w:jc w:val="both"/>
        <w:rPr>
          <w:rStyle w:val="Hyperlink"/>
          <w:rFonts w:ascii="Verdana" w:hAnsi="Verdana"/>
          <w:color w:val="000000" w:themeColor="text1"/>
          <w:sz w:val="22"/>
          <w:szCs w:val="22"/>
          <w:u w:val="none"/>
        </w:rPr>
      </w:pPr>
    </w:p>
    <w:p w14:paraId="4613C952" w14:textId="77777777" w:rsidR="008C3791" w:rsidRPr="006318D7" w:rsidRDefault="008C3791" w:rsidP="007D0B76">
      <w:pPr>
        <w:spacing w:after="0" w:line="240" w:lineRule="auto"/>
        <w:jc w:val="both"/>
        <w:rPr>
          <w:rStyle w:val="Hyperlink"/>
          <w:rFonts w:ascii="Verdana" w:hAnsi="Verdana"/>
          <w:color w:val="000000" w:themeColor="text1"/>
          <w:sz w:val="22"/>
          <w:szCs w:val="22"/>
          <w:u w:val="none"/>
        </w:rPr>
      </w:pPr>
    </w:p>
    <w:sectPr w:rsidR="008C3791" w:rsidRPr="006318D7" w:rsidSect="00041AC7">
      <w:type w:val="continuous"/>
      <w:pgSz w:w="12240" w:h="15840" w:code="1"/>
      <w:pgMar w:top="720"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2420" w14:textId="77777777" w:rsidR="00E92B10" w:rsidRDefault="00E92B10" w:rsidP="00BE77A6">
      <w:pPr>
        <w:spacing w:after="0" w:line="240" w:lineRule="auto"/>
      </w:pPr>
      <w:r>
        <w:separator/>
      </w:r>
    </w:p>
  </w:endnote>
  <w:endnote w:type="continuationSeparator" w:id="0">
    <w:p w14:paraId="175A10C8" w14:textId="77777777" w:rsidR="00E92B10" w:rsidRDefault="00E92B10" w:rsidP="00B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9856" w14:textId="77777777" w:rsidR="00E92B10" w:rsidRDefault="00E92B10" w:rsidP="00BE77A6">
      <w:pPr>
        <w:spacing w:after="0" w:line="240" w:lineRule="auto"/>
      </w:pPr>
      <w:r>
        <w:separator/>
      </w:r>
    </w:p>
  </w:footnote>
  <w:footnote w:type="continuationSeparator" w:id="0">
    <w:p w14:paraId="1E5EA98F" w14:textId="77777777" w:rsidR="00E92B10" w:rsidRDefault="00E92B10" w:rsidP="00BE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2921"/>
    <w:multiLevelType w:val="hybridMultilevel"/>
    <w:tmpl w:val="BB6232DA"/>
    <w:lvl w:ilvl="0" w:tplc="86CE1220">
      <w:numFmt w:val="bullet"/>
      <w:lvlText w:val="•"/>
      <w:lvlJc w:val="left"/>
      <w:pPr>
        <w:ind w:left="720" w:hanging="72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C80D41"/>
    <w:multiLevelType w:val="hybridMultilevel"/>
    <w:tmpl w:val="556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D5"/>
    <w:rsid w:val="000217E0"/>
    <w:rsid w:val="00041AC7"/>
    <w:rsid w:val="000512EE"/>
    <w:rsid w:val="00061E02"/>
    <w:rsid w:val="000658E0"/>
    <w:rsid w:val="00066D2B"/>
    <w:rsid w:val="00093B6E"/>
    <w:rsid w:val="00097DE7"/>
    <w:rsid w:val="000A0970"/>
    <w:rsid w:val="00120ABC"/>
    <w:rsid w:val="0012227A"/>
    <w:rsid w:val="00143AD8"/>
    <w:rsid w:val="0014701D"/>
    <w:rsid w:val="00150987"/>
    <w:rsid w:val="00194881"/>
    <w:rsid w:val="001B0190"/>
    <w:rsid w:val="001B4996"/>
    <w:rsid w:val="001E5CE2"/>
    <w:rsid w:val="001E6044"/>
    <w:rsid w:val="001F0279"/>
    <w:rsid w:val="001F11EC"/>
    <w:rsid w:val="00201602"/>
    <w:rsid w:val="00202570"/>
    <w:rsid w:val="00216EF4"/>
    <w:rsid w:val="002327E7"/>
    <w:rsid w:val="00254501"/>
    <w:rsid w:val="00255809"/>
    <w:rsid w:val="00271C49"/>
    <w:rsid w:val="00275B8F"/>
    <w:rsid w:val="002775AA"/>
    <w:rsid w:val="00295CCC"/>
    <w:rsid w:val="0029753A"/>
    <w:rsid w:val="002A1DB3"/>
    <w:rsid w:val="00307A1A"/>
    <w:rsid w:val="00333C2B"/>
    <w:rsid w:val="003606F8"/>
    <w:rsid w:val="003613D0"/>
    <w:rsid w:val="00363AEC"/>
    <w:rsid w:val="003648ED"/>
    <w:rsid w:val="003717BE"/>
    <w:rsid w:val="00377147"/>
    <w:rsid w:val="003A6F5A"/>
    <w:rsid w:val="003C20D9"/>
    <w:rsid w:val="003C3351"/>
    <w:rsid w:val="003E1086"/>
    <w:rsid w:val="003E71CE"/>
    <w:rsid w:val="003E7D62"/>
    <w:rsid w:val="00404A99"/>
    <w:rsid w:val="00413EC7"/>
    <w:rsid w:val="004170B8"/>
    <w:rsid w:val="004341EE"/>
    <w:rsid w:val="0044372B"/>
    <w:rsid w:val="00472DD5"/>
    <w:rsid w:val="00483F17"/>
    <w:rsid w:val="00484C00"/>
    <w:rsid w:val="00487585"/>
    <w:rsid w:val="004B2A0F"/>
    <w:rsid w:val="004B66BA"/>
    <w:rsid w:val="004D423D"/>
    <w:rsid w:val="004D5BFD"/>
    <w:rsid w:val="004E1579"/>
    <w:rsid w:val="004E15C2"/>
    <w:rsid w:val="004E786A"/>
    <w:rsid w:val="0050657E"/>
    <w:rsid w:val="00513B3E"/>
    <w:rsid w:val="00534B6D"/>
    <w:rsid w:val="005602C9"/>
    <w:rsid w:val="0056128D"/>
    <w:rsid w:val="00566FBC"/>
    <w:rsid w:val="0057054A"/>
    <w:rsid w:val="00577919"/>
    <w:rsid w:val="00582C2F"/>
    <w:rsid w:val="005B478B"/>
    <w:rsid w:val="005C3D33"/>
    <w:rsid w:val="005C79A5"/>
    <w:rsid w:val="005E37F3"/>
    <w:rsid w:val="005F41E4"/>
    <w:rsid w:val="006129B6"/>
    <w:rsid w:val="00617536"/>
    <w:rsid w:val="006276A0"/>
    <w:rsid w:val="006318D7"/>
    <w:rsid w:val="006369F1"/>
    <w:rsid w:val="006469EE"/>
    <w:rsid w:val="0065468F"/>
    <w:rsid w:val="00654948"/>
    <w:rsid w:val="00666A41"/>
    <w:rsid w:val="00680E49"/>
    <w:rsid w:val="00686FB9"/>
    <w:rsid w:val="006A4ED0"/>
    <w:rsid w:val="006C210B"/>
    <w:rsid w:val="006C7EFF"/>
    <w:rsid w:val="006D061C"/>
    <w:rsid w:val="006D6CD9"/>
    <w:rsid w:val="006F2A14"/>
    <w:rsid w:val="006F4CE9"/>
    <w:rsid w:val="00710A3F"/>
    <w:rsid w:val="00720AA8"/>
    <w:rsid w:val="007242DC"/>
    <w:rsid w:val="00735581"/>
    <w:rsid w:val="00780EE4"/>
    <w:rsid w:val="00793C8F"/>
    <w:rsid w:val="007A0925"/>
    <w:rsid w:val="007A1C6E"/>
    <w:rsid w:val="007C044A"/>
    <w:rsid w:val="007C4BB9"/>
    <w:rsid w:val="007D0B76"/>
    <w:rsid w:val="007F3777"/>
    <w:rsid w:val="00813C8C"/>
    <w:rsid w:val="008328CE"/>
    <w:rsid w:val="00835718"/>
    <w:rsid w:val="00856EC1"/>
    <w:rsid w:val="00857E3A"/>
    <w:rsid w:val="00863A79"/>
    <w:rsid w:val="008729EE"/>
    <w:rsid w:val="008804DF"/>
    <w:rsid w:val="00891E92"/>
    <w:rsid w:val="008C3791"/>
    <w:rsid w:val="008C3884"/>
    <w:rsid w:val="008F154F"/>
    <w:rsid w:val="00900A16"/>
    <w:rsid w:val="00910035"/>
    <w:rsid w:val="00924E6F"/>
    <w:rsid w:val="009307AC"/>
    <w:rsid w:val="009340F9"/>
    <w:rsid w:val="00957873"/>
    <w:rsid w:val="00957EF9"/>
    <w:rsid w:val="009701E7"/>
    <w:rsid w:val="00977B37"/>
    <w:rsid w:val="00987132"/>
    <w:rsid w:val="009A27A8"/>
    <w:rsid w:val="009B5DFC"/>
    <w:rsid w:val="009C186B"/>
    <w:rsid w:val="009C6C64"/>
    <w:rsid w:val="009D3FF0"/>
    <w:rsid w:val="009D602B"/>
    <w:rsid w:val="009D6839"/>
    <w:rsid w:val="009E729E"/>
    <w:rsid w:val="009F169A"/>
    <w:rsid w:val="00A015B0"/>
    <w:rsid w:val="00A23DC0"/>
    <w:rsid w:val="00A41C22"/>
    <w:rsid w:val="00A42F88"/>
    <w:rsid w:val="00A801EC"/>
    <w:rsid w:val="00AA13A5"/>
    <w:rsid w:val="00AA6833"/>
    <w:rsid w:val="00AB1C68"/>
    <w:rsid w:val="00AB69FA"/>
    <w:rsid w:val="00AD4024"/>
    <w:rsid w:val="00B14D19"/>
    <w:rsid w:val="00B17112"/>
    <w:rsid w:val="00B2089B"/>
    <w:rsid w:val="00B249F7"/>
    <w:rsid w:val="00B308CE"/>
    <w:rsid w:val="00B33B9D"/>
    <w:rsid w:val="00B6401B"/>
    <w:rsid w:val="00B653A9"/>
    <w:rsid w:val="00B752DD"/>
    <w:rsid w:val="00B87610"/>
    <w:rsid w:val="00B92EB1"/>
    <w:rsid w:val="00BB0671"/>
    <w:rsid w:val="00BB45D1"/>
    <w:rsid w:val="00BC41E5"/>
    <w:rsid w:val="00BE77A6"/>
    <w:rsid w:val="00BF0417"/>
    <w:rsid w:val="00C10634"/>
    <w:rsid w:val="00C12C98"/>
    <w:rsid w:val="00C23030"/>
    <w:rsid w:val="00C35BC5"/>
    <w:rsid w:val="00C42B43"/>
    <w:rsid w:val="00C50AD6"/>
    <w:rsid w:val="00C522BF"/>
    <w:rsid w:val="00C65BB8"/>
    <w:rsid w:val="00C7149F"/>
    <w:rsid w:val="00C9283D"/>
    <w:rsid w:val="00C93134"/>
    <w:rsid w:val="00CB2174"/>
    <w:rsid w:val="00CC7F43"/>
    <w:rsid w:val="00CE23FC"/>
    <w:rsid w:val="00CF5AF5"/>
    <w:rsid w:val="00D11A73"/>
    <w:rsid w:val="00D1582E"/>
    <w:rsid w:val="00D1672B"/>
    <w:rsid w:val="00D25BCA"/>
    <w:rsid w:val="00D336B6"/>
    <w:rsid w:val="00D44374"/>
    <w:rsid w:val="00D53B10"/>
    <w:rsid w:val="00D62B1C"/>
    <w:rsid w:val="00D85668"/>
    <w:rsid w:val="00D85703"/>
    <w:rsid w:val="00DB25EB"/>
    <w:rsid w:val="00DB4644"/>
    <w:rsid w:val="00DC0F06"/>
    <w:rsid w:val="00DC67BA"/>
    <w:rsid w:val="00DE090C"/>
    <w:rsid w:val="00E01F6E"/>
    <w:rsid w:val="00E146DB"/>
    <w:rsid w:val="00E24F67"/>
    <w:rsid w:val="00E35F5A"/>
    <w:rsid w:val="00E42081"/>
    <w:rsid w:val="00E5606F"/>
    <w:rsid w:val="00E74769"/>
    <w:rsid w:val="00E82694"/>
    <w:rsid w:val="00E85E8F"/>
    <w:rsid w:val="00E921E2"/>
    <w:rsid w:val="00E92B10"/>
    <w:rsid w:val="00EA2F14"/>
    <w:rsid w:val="00EA6533"/>
    <w:rsid w:val="00EB47E5"/>
    <w:rsid w:val="00EE6C37"/>
    <w:rsid w:val="00EF6B46"/>
    <w:rsid w:val="00F1406A"/>
    <w:rsid w:val="00F2670E"/>
    <w:rsid w:val="00F33C1F"/>
    <w:rsid w:val="00F35813"/>
    <w:rsid w:val="00F529DF"/>
    <w:rsid w:val="00F96E41"/>
    <w:rsid w:val="00FA402A"/>
    <w:rsid w:val="00FA62F8"/>
    <w:rsid w:val="2AF7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0ED3"/>
  <w15:docId w15:val="{1C9C736A-D519-45C9-9692-B211D65E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D5"/>
    <w:rPr>
      <w:rFonts w:ascii="Tahoma" w:hAnsi="Tahoma" w:cs="Tahoma"/>
      <w:sz w:val="16"/>
      <w:szCs w:val="16"/>
    </w:rPr>
  </w:style>
  <w:style w:type="table" w:styleId="TableGrid">
    <w:name w:val="Table Grid"/>
    <w:basedOn w:val="TableNormal"/>
    <w:uiPriority w:val="59"/>
    <w:rsid w:val="006D0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E7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7A6"/>
  </w:style>
  <w:style w:type="paragraph" w:styleId="Footer">
    <w:name w:val="footer"/>
    <w:basedOn w:val="Normal"/>
    <w:link w:val="FooterChar"/>
    <w:uiPriority w:val="99"/>
    <w:semiHidden/>
    <w:unhideWhenUsed/>
    <w:rsid w:val="00BE7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7A6"/>
  </w:style>
  <w:style w:type="character" w:styleId="Hyperlink">
    <w:name w:val="Hyperlink"/>
    <w:basedOn w:val="DefaultParagraphFont"/>
    <w:uiPriority w:val="99"/>
    <w:unhideWhenUsed/>
    <w:rsid w:val="007A0925"/>
    <w:rPr>
      <w:color w:val="0000FF" w:themeColor="hyperlink"/>
      <w:u w:val="single"/>
    </w:rPr>
  </w:style>
  <w:style w:type="character" w:styleId="FollowedHyperlink">
    <w:name w:val="FollowedHyperlink"/>
    <w:basedOn w:val="DefaultParagraphFont"/>
    <w:uiPriority w:val="99"/>
    <w:semiHidden/>
    <w:unhideWhenUsed/>
    <w:rsid w:val="00B33B9D"/>
    <w:rPr>
      <w:color w:val="800080" w:themeColor="followedHyperlink"/>
      <w:u w:val="single"/>
    </w:rPr>
  </w:style>
  <w:style w:type="character" w:styleId="UnresolvedMention">
    <w:name w:val="Unresolved Mention"/>
    <w:basedOn w:val="DefaultParagraphFont"/>
    <w:uiPriority w:val="99"/>
    <w:semiHidden/>
    <w:unhideWhenUsed/>
    <w:rsid w:val="006469EE"/>
    <w:rPr>
      <w:color w:val="605E5C"/>
      <w:shd w:val="clear" w:color="auto" w:fill="E1DFDD"/>
    </w:rPr>
  </w:style>
  <w:style w:type="paragraph" w:styleId="ListParagraph">
    <w:name w:val="List Paragraph"/>
    <w:basedOn w:val="Normal"/>
    <w:uiPriority w:val="34"/>
    <w:qFormat/>
    <w:rsid w:val="008C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scioly.utk.edu" TargetMode="External"/><Relationship Id="rId13" Type="http://schemas.openxmlformats.org/officeDocument/2006/relationships/oleObject" Target="embeddings/Microsoft_Excel_97-2003_Worksheet.xls"/><Relationship Id="rId18" Type="http://schemas.openxmlformats.org/officeDocument/2006/relationships/hyperlink" Target="mailto:john.lee@mnps.org" TargetMode="External"/><Relationship Id="rId3" Type="http://schemas.openxmlformats.org/officeDocument/2006/relationships/settings" Target="settings.xml"/><Relationship Id="rId21" Type="http://schemas.openxmlformats.org/officeDocument/2006/relationships/hyperlink" Target="http://tsta.wildapricot.org/" TargetMode="External"/><Relationship Id="rId7" Type="http://schemas.openxmlformats.org/officeDocument/2006/relationships/image" Target="media/image1.gif"/><Relationship Id="rId12" Type="http://schemas.openxmlformats.org/officeDocument/2006/relationships/image" Target="media/image2.emf"/><Relationship Id="rId17" Type="http://schemas.openxmlformats.org/officeDocument/2006/relationships/hyperlink" Target="http://friendshipchristian.org/science-olympiad.html" TargetMode="External"/><Relationship Id="rId2" Type="http://schemas.openxmlformats.org/officeDocument/2006/relationships/styles" Target="styles.xml"/><Relationship Id="rId16" Type="http://schemas.openxmlformats.org/officeDocument/2006/relationships/hyperlink" Target="http://tnscioly.utk.ed" TargetMode="External"/><Relationship Id="rId20" Type="http://schemas.openxmlformats.org/officeDocument/2006/relationships/hyperlink" Target="mailto:snigdha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patterson@mt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vid.stanislawski@chattanoogastate.edu" TargetMode="External"/><Relationship Id="rId23" Type="http://schemas.openxmlformats.org/officeDocument/2006/relationships/fontTable" Target="fontTable.xml"/><Relationship Id="rId10" Type="http://schemas.openxmlformats.org/officeDocument/2006/relationships/hyperlink" Target="mailto:adiener@cbu.edu" TargetMode="External"/><Relationship Id="rId19" Type="http://schemas.openxmlformats.org/officeDocument/2006/relationships/hyperlink" Target="mailto:ashleigh.thomas@lmunet.edu" TargetMode="External"/><Relationship Id="rId4" Type="http://schemas.openxmlformats.org/officeDocument/2006/relationships/webSettings" Target="webSettings.xml"/><Relationship Id="rId9" Type="http://schemas.openxmlformats.org/officeDocument/2006/relationships/hyperlink" Target="http://tnscioly.utk.edu" TargetMode="External"/><Relationship Id="rId14" Type="http://schemas.openxmlformats.org/officeDocument/2006/relationships/hyperlink" Target="http://www.soinc.org" TargetMode="External"/><Relationship Id="rId22" Type="http://schemas.openxmlformats.org/officeDocument/2006/relationships/hyperlink" Target="https://sciolyharvard.us19.list-manage.com/track/click?u=6c1198eec2d5006f0633e598d&amp;id=20248ac4a1&amp;e=1014004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CSTCC</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Stanislawski</dc:creator>
  <cp:lastModifiedBy>David Stanislawski</cp:lastModifiedBy>
  <cp:revision>10</cp:revision>
  <cp:lastPrinted>2016-11-30T19:53:00Z</cp:lastPrinted>
  <dcterms:created xsi:type="dcterms:W3CDTF">2019-08-26T16:54:00Z</dcterms:created>
  <dcterms:modified xsi:type="dcterms:W3CDTF">2019-09-22T19:36:00Z</dcterms:modified>
</cp:coreProperties>
</file>